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B4" w:rsidRPr="00DB4F76" w:rsidRDefault="001D25B4" w:rsidP="004B6EA6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НАРЕДБА</w:t>
      </w:r>
      <w:r w:rsidRPr="00DB4F7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№ </w:t>
      </w:r>
      <w:r w:rsidRPr="001D25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РД</w:t>
      </w:r>
      <w:r w:rsidRPr="00DB4F7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</w:t>
      </w:r>
      <w:r w:rsidRPr="001D25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02</w:t>
      </w:r>
      <w:r w:rsidRPr="00DB4F7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</w:t>
      </w:r>
      <w:r w:rsidRPr="001D25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20</w:t>
      </w:r>
      <w:r w:rsidRPr="00DB4F7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</w:t>
      </w:r>
      <w:r w:rsidRPr="001D25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Pr="00DB4F7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ОТ </w:t>
      </w:r>
      <w:r w:rsidRPr="001D25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</w:t>
      </w:r>
      <w:r w:rsidRPr="00DB4F7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1D25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ФЕВРУАРИ</w:t>
      </w:r>
      <w:r w:rsidRPr="00DB4F7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1D25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2026 Г. ЗА ЕДИННАТА ИНФОРМАЦИОННА СИСТЕМА НА ЕТАЖНАТА СОБСТВЕНОСТ</w:t>
      </w:r>
    </w:p>
    <w:p w:rsidR="00EA5307" w:rsidRPr="001D25B4" w:rsidRDefault="00EA5307" w:rsidP="004B6EA6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EA5307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сила от </w:t>
      </w:r>
      <w:r w:rsidRPr="004B6EA6">
        <w:rPr>
          <w:rFonts w:ascii="Times New Roman" w:eastAsia="Times New Roman" w:hAnsi="Times New Roman" w:cs="Times New Roman"/>
          <w:sz w:val="24"/>
          <w:szCs w:val="24"/>
          <w:lang w:val="bg-BG"/>
        </w:rPr>
        <w:t>20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4B6EA6">
        <w:rPr>
          <w:rFonts w:ascii="Times New Roman" w:eastAsia="Times New Roman" w:hAnsi="Times New Roman" w:cs="Times New Roman"/>
          <w:sz w:val="24"/>
          <w:szCs w:val="24"/>
          <w:lang w:val="bg-BG"/>
        </w:rPr>
        <w:t>02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4B6EA6">
        <w:rPr>
          <w:rFonts w:ascii="Times New Roman" w:eastAsia="Times New Roman" w:hAnsi="Times New Roman" w:cs="Times New Roman"/>
          <w:sz w:val="24"/>
          <w:szCs w:val="24"/>
          <w:lang w:val="bg-BG"/>
        </w:rPr>
        <w:t>2026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:rsidR="001D25B4" w:rsidRPr="001D25B4" w:rsidRDefault="001D25B4" w:rsidP="00EA5307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Издадена от министъра на регионалното развитие и благоустройството</w:t>
      </w:r>
    </w:p>
    <w:p w:rsidR="001D25B4" w:rsidRDefault="001D25B4" w:rsidP="00EA5307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4B6EA6">
        <w:rPr>
          <w:rFonts w:ascii="Times New Roman" w:eastAsia="Times New Roman" w:hAnsi="Times New Roman" w:cs="Times New Roman"/>
          <w:sz w:val="24"/>
          <w:szCs w:val="24"/>
          <w:lang w:val="bg-BG"/>
        </w:rPr>
        <w:t>Обн</w:t>
      </w:r>
      <w:proofErr w:type="spellEnd"/>
      <w:r w:rsidRPr="004B6EA6">
        <w:rPr>
          <w:rFonts w:ascii="Times New Roman" w:eastAsia="Times New Roman" w:hAnsi="Times New Roman" w:cs="Times New Roman"/>
          <w:sz w:val="24"/>
          <w:szCs w:val="24"/>
          <w:lang w:val="bg-BG"/>
        </w:rPr>
        <w:t>. ДВ. бр.20 от 20 февруари 2026г.</w:t>
      </w:r>
    </w:p>
    <w:p w:rsidR="00EA5307" w:rsidRPr="001D25B4" w:rsidRDefault="00EA5307" w:rsidP="005636A5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563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Глава първа.</w:t>
      </w:r>
    </w:p>
    <w:p w:rsidR="001D25B4" w:rsidRPr="001D25B4" w:rsidRDefault="001D25B4" w:rsidP="00563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I.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291E3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С наредбата се уреждат: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редът и начинът на създаване, поддържане, използване и развитие на единната информационна система на етажната собственост, съдържаща два публични регистъра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 от Закона за управление на етажната собственост (ЗУЕС)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редът за събирането, обработването, съхраняването и поддържането на регистрите и компетентните административни органи, които имат право да вписват, актуализират и заличават съответните данни в единната информационна система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 от Закона за управление на етажната собственост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редът за определяне на идентификационен код на етажната собственост от общинската администрация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47е, ал. 4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4. редът и условията по сключване на договор за застраховка "Професионална отговорност" на професионалните управители-търговци, вписани в регистъра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1, т. 1 от Закона за управление на етажната собственост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2.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) Към Министерството на регионалното развитие и благоустройството се създава, поддържа и развива Единната информационна система на етажната собственост (ЕИСЕС).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(2) За създаване и поддържане в актуално състояние на данните в електронните партиди и документите по електронните досиета на професионалните управители в единната информационна система отговаря министърът на регионалното развитие и благоустройството или определено от него лице. Актуализацията на данните за Регистъра на професионалните управители на етажна собственост се извършва от длъжностни лица, определени с акт на министъра на регионалното развитие и благоустройството.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(3) Вписването, актуализирането и заличаването на данните за обстоятелствата, които подлежат на вписване в електронните партиди и документите по електронните досиета в Регистъра на етажната собственост, се извършва от съответната общинска администрация. Актуализацията на данните за Регистъра на етажната собственост се извършва от длъжностни лица, определени със заповед от кмета на общината.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(4) Министърът на регионалното развитие и благоустройството или определено от него длъжностно лице предоставя оторизиран достъп на определените със заповедта по ал. 3 длъжностни лица от общинските администрации да въвеждат, актуализират и заличават данни в Регистъра на етажната собственост за изпълнение на техните правомощия за откриване на електронни партиди, въвеждане на данни в 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електронните партиди, тяхното актуализиране и за създаване и поддържане на електронните досиета на регистрираните сдружения на собствениците и на управителните съвети (управителите) на сгради или отделни входове в режим на етажна собственост на територията на Република България.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) При промяна на данните, длъжността или възложените задължения на длъжностното лице по ал. 4, в случай че промяната налага промяна в обхвата на достъпа, ръководителят на съответната администрация писмено уведомява министъра на регионалното развитие и благоустройството.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(6) При необходимост от прекратяване правото на достъп на длъжностно лице ръководителят на съответната администрация незабавно писмено уведомява министъра на регионалното развитие и благоустройството, като посочва датата, от която достъпът да бъде прекратен. Достъпът на длъжностното лице по ал. 4 се прекратява задължително при прекратяване на трудовото или служебното правоотношение или промяна на длъжността и служебните задължения, които не изискват осъществяване на достъп до регистъра.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(7) Достъпът се осъществява отдалечено по електронен път с ползване на квалифициран електронен подпис, издаден в съответствие с изискванията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Закона за електронния документ и електронните удостоверителни услуги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чрез потребителски или програмен интерфейс. Достъпът чрез програмен интерфейс може да се осъществи с други мерки и средства за защита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Наредбата за общите изисквания към информационните системи, регистрите и електронните административни услуги (НОИИСРЕАУ)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Наредбата за минималните изисквания за мрежова и информационна сигурност (НМИМИС)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(8) Министърът на регионалното развитие и благоустройството чрез определени от него длъжностни лица организира режима за достъп, като създава и поддържа потребителски профили, включващи потребителско име, данни за потребителя и квалифицираното удостоверение за електронен подпис.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(9) Министърът на регионалното развитие и благоустройството или определено от него длъжностно лице писмено уведомява кмета на общината за предоставения или прекратения достъп.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(10) При получаване на заявка за прекратяване на достъп от кмета на общината министърът на регионалното развитие и благоустройството или определено от него лице незабавно прекратява достъпа, като вписва датата, на която същият се преустановява в потребителския профил.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(11) Регистрите, които са част от Единната информационна система на етажната собственост, са публични и се публикуват на официалната страница на Министерството на регионалното развитие и благоустройството.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(12) Регистърът на етажната собственост се публикува и на официалната страница на съответната общинска/районна администрация.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3. Длъжностните лица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2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откриват нови електронни партиди;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2. вписват нововъзникналите факти и обстоятелства и промените в данните в електронните партиди;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3. извършват поправка на явни фактически грешки в данните, вписани в електронните партиди;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4. прилагат към електронните досиета нови или новооткрити документи, свързани с вписаните обстоятелства.</w:t>
      </w:r>
    </w:p>
    <w:p w:rsidR="001D25B4" w:rsidRPr="00291E37" w:rsidRDefault="001D25B4" w:rsidP="007B200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II.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291E3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Принципи</w:t>
      </w:r>
    </w:p>
    <w:p w:rsidR="001D25B4" w:rsidRPr="001D25B4" w:rsidRDefault="001D25B4" w:rsidP="007B200E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4.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) Воденето, поддържането и достъпът до Единната информационна система на етажната собственост се осъществяват при спазване на следните принципи: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публичност на данните в електронните партиди;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2. сигурност, достоверност и актуалност на данните;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3. оперативна съвместимост на ЕИСЕС с други административни информационни системи и електронни регистри, които поддържат или използват информация, свързана с регистрите, обединени от ЕИСЕС;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4. еднократно събиране и създаване на данни по смисъла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2 от Закона за електронното управление (ЗЕУ)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използване на информацията от ЕИСЕС от всички административни органи, лица, осъществяващи публични функции, и организации, предоставящи обществени услуги, които на основание на закон или друг нормативен акт поддържат или използват информация, свързана с базата данни, поддържана в ЕИСЕС;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6. бързина и процесуална икономия при предоставяне на данни от ЕИСЕС.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(2) Събирането, обработването и предоставянето на лични данни в и чрез ЕИСЕС се извършва в съответствие със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Закона за защита на личните данни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Обстоятелствата, вписани в публичните регистри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се обявяват без информацията, представляваща лични данни по смисъла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Регламент (ЕС) 2016/679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с изключение на информацията, за която със закон се изисква да бъде обявена.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(3) ЕИСЕС поддържа публичен, свободен и безплатен интерфейс за свързани отворени данни по реда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Закона за достъп до обществена информация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При публикуването на отворени данни личните данни и друга защитена информация в регистрите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</w:t>
      </w:r>
      <w:proofErr w:type="spellStart"/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анонимизират</w:t>
      </w:r>
      <w:proofErr w:type="spellEnd"/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 частта от информацията, която не може да се използва повторно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41б, ал. 1 от Закона за достъп до обществена информация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, не се публикува.</w:t>
      </w:r>
    </w:p>
    <w:p w:rsidR="001D25B4" w:rsidRPr="001D25B4" w:rsidRDefault="001D25B4" w:rsidP="007B200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III.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39608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Структурирани данни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Министърът на регионалното развитие и благоустройството е централен администратор на данните в системата и първичен администратор на данните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47б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Първични администратори на данните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47д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47е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са кметовете на общини.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(2) Компетентните органи по ал.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управляват, поддържат, актуализират и предоставят достъп до данните от системата по начин, който позволява тяхното откриване, обобщаване и използване.</w:t>
      </w:r>
    </w:p>
    <w:p w:rsidR="001D25B4" w:rsidRPr="001D25B4" w:rsidRDefault="001D25B4" w:rsidP="00F42F8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Глава втора.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СЪДЪРЖАНИЕ НА ЕДИННАТА ИНФОРМАЦИОННА СИСТЕМА НА ЕТАЖНАТА СОБСТВЕНОСТ</w:t>
      </w:r>
    </w:p>
    <w:p w:rsidR="001D25B4" w:rsidRPr="0039608A" w:rsidRDefault="001D25B4" w:rsidP="007B200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I.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39608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Електронни партиди и Електронни досиета на регистрите по чл. 47а, ал. 1 от ЗУЕС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6.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За всеки професионален управител, регистриран по реда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47в, ал.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както и за всяко сдружение или управителни съвети (управители) на сгради или отделни входове в режим на етажна собственост, регистрирани по реда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47д, ал.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съответно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47е, ал.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, се открива отделна електронна партида, съдържаща данни за обстоятелствата, вписани по силата на закон.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(2) Информацията в електронните партиди се структурира в полета.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7. Към електронната партида се съхранява досие в електронна форма, в което се прилагат електронни образи (електронно копие) на документите или електронните документи, удостоверяващи вписаните обстоятелства при спазване разпоредбата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4, ал. 2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II.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Данни в електронната партида на Регистъра на професионалните управители и Регистъра на етажната собственост, съдържащ данни за сдруженията на собствениците на територията на Република България и на управителните съвети (управителите) на сгради или отделни входове в режим на етажна собственост на територията на Република България, обединени в ЕИСЕС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8.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В електронната партида на всеки професионален управител, вписан в Регистъра на професионалните управители по реда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47б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, се съдържат и съхраняват следните данни: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в поле №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"Уникален номер на партидата" е посочен уникален номер съгласно Методиката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 от НОИИСРЕАУ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всяка електронна партида на всеки професионален управител, вписан в Регистъра на професионалните управители, който се генерира автоматично при първоначалното вписване и остава непроменен;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в група полета № 2 "Данни относно професионалния управител" се посочват данните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47в, ал. 3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3. в група полета № 3 "Данни относно извършени проверки и наложени административни наказания на професионалния управител" се посочват данните от извършени периодични проверки, както и проверки, извършени въз основа на подадени сигнали, съдържащи информация за констатирани несъответствия със закона, както и данни за влезли в сила наказателни постановления.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(2)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[*]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електронната партида на всяко сдружение, вписано в Регистъра на етажната собственост, се съдържат и съхраняват следните данни: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в поле №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"Уникален номер на партидата" е уникален номер съгласно Методиката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 от НОИИСРЕАУ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всяка електронна партида на всяко сдружение, вписано в Регистъра на етажната собственост, който се генерира автоматично при първоначалното вписване и остава непроменен;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2. в група полета № 2 "Данни за сдружението" се вписват наименованието на сдружението, адресът, срокът, за който е учредено, предметът на дейност, представените идеални части в сдружението, имената, електронните адреси и административните адреси на членовете на управителния съвет (управителя) и начинът на представителство.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(3)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[*]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електронната партида на всяка етажна собственост, вписана в Регистъра на етажната собственост, се съдържат и съхраняват следните данни: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в поле №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"Уникален номер на партидата" е уникален номер съгласно Методиката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 от НОИИСРЕАУ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всяка електронна партида на всяка етажна собственост, вписана в Регистъра на етажната собственост, който се генерира автоматично при първоначалното вписване и остава непроменен;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в група полета № 2 "Данни за етажната собственост" се вписват идентификационният номер на етажна собственост, определен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22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адресът на етажната собственост, идентификатор на сградата, имената на членовете на управителния съвет (управителя) или на професионалния управител-търговец, вписан в регистъра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1, т.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, на членовете на контролния съвет (контрольора) и на касиера заедно с копие от протокол, телефони за връзка, електронните адреси на членовете на управителния съвет (управителя), размерът на определените ежемесечни вноски за фонд "Ремонт и обновяване" и брой самостоятелни обекти в сградата.</w:t>
      </w:r>
    </w:p>
    <w:p w:rsidR="001D25B4" w:rsidRPr="001D25B4" w:rsidRDefault="001D25B4" w:rsidP="007B200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III.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BC562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Актуализация на данните в електронните партиди и на документите в електронните досиета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9.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Актуализация на данните по електронните партиди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7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професионалните управители, на сдруженията на собствениците и на управителните съвети (управителите) се извършва при настъпване на промяна във вписаните данни или при възникване на нови факти и обстоятелствата, подлежащи на вписване в регистрите, обединени в ЕИСЕС. Актуализацията се извършва чрез създаване на отделен нов журнален запис, отразяващ актуалното състояние.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(2) Актуализация на данните по електронните партиди се извършва и служебно при установяване на явна фактическа грешка на данни, вписани в регистрите.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(3) При актуализация на електронните досиета не се изтриват и премахват документи, които вече са приложени в тях.</w:t>
      </w:r>
    </w:p>
    <w:p w:rsidR="001D25B4" w:rsidRPr="005D7D53" w:rsidRDefault="001D25B4" w:rsidP="007B200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IV.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5D7D5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Съхраняване на ЕИСЕС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10. Данните в ЕИСЕС се съхраняват безсрочно.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11. Базата данни за календарна година на ЕИСЕС се архивира веднъж годишно, като се осигурява възможност за разчитане на съдържащата се в нея информация.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12. При водене и съхраняване на регистрите в ЕИСЕС се съобразяват стандартите и политиките за съхраняване и архивиране на данни в публични 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информационни системи и установените общи нормативни изисквания за електронно управление в държавната администрация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ЗЕУ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НМИМИС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13.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) Министерството на регионалното развитие и благоустройството поддържа структурирани данни за дейностите, свързани с воденето и съхраняването на Регистъра на професионалните управители и Регистъра на етажната собственост.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(2) Данните по ал.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съдържат номер и описание на действието, момент на извършването му, идентификатор на потребителя, извършил действието, и резултати;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2. осигуряват възможност за своевременно установяване на извършени в него промени;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3. осигуряват възможност за търсене по периоди.</w:t>
      </w:r>
    </w:p>
    <w:p w:rsidR="001D25B4" w:rsidRPr="001D25B4" w:rsidRDefault="001D25B4" w:rsidP="007B200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V.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5D7D5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Държавна такса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14. Държавна такса по тарифа, приета от Министерския съвет, се заплаща за: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първоначално вписване в "Регистър на професионалните управители на етажна собственост";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2. последващо вписване на промяна на обстоятелства, подлежащи на вписване в "Регистър на професионалните управители на етажна собственост".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VI.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Регистрация на професионалните управители на етажната собственост-търговци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15.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За вписване, промяна на обстоятелства, подлежащи на вписване, и за заличаване по реда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47г, ал. 1, т. 3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регистриран професионален управител-търговец поради прекратяване на дейността по управление на етажна собственост се подава заявление на хартиен носител по образец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по електронен път по реда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ЗЕУ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Заявлението може да бъде подавано по електронен път или в сградата на Министерството на регионалното развитие и благоустройството лично или чрез упълномощен представител.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(2) Заявленията се разглеждат от отговорните длъжностни лица по реда на постъпването им.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(3) За всеки вписан професионален управител-търговец по смисъла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47б, ал.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открива електронна партида, съдържаща обстоятелствата, вписани по силата на закон.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(4) В случаите на заличаване на професионален управител-търговец на основанията, предвидени в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47г, ал. 1, т. 1, 2, 4 и 5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както и при изтичане на срока на регистрация, когато тя не е подновена, то се извършва служебно в електронната му партида. За заличаването се издава уведомление на хартиен носител по образец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2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по електронен път от министъра на регионалното развитие и благоустройството до търговеца, което може да се обжалва по реда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Административнопроцесуалния кодекс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Министерството на регионалното развитие и благоустройството следи служебно за изтичането на срока на действие на регистрацията на всеки професионален управител-търговец, който е вписан в регистъра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1, т.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При 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изтичането на този срок се погасява правото на търговеца да извършва по занятие дейност по управление на етажна собственост на територията на Република България, освен ако търговецът не е регистриран като професионален управител за нов срок съгласно ал. 6.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(6) Търговец, който е вписан в регистъра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1, т.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може да подаде заявление за повторна регистрация като професионален управител до един месец преди изтичането на срока на текущата му регистрация по реда на ал.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При подновяване на регистрацията за нов срок се издава ново удостоверение за регистрация на търговеца.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(7) В случаите по ал. 6 при подновена регистрация на вписан професионален управител-търговец в партидата му се създава нов журнален запис, отразяващ актуалното състояние.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(8) От датата на заличаване на професионалния управител-търговец издаденото на негово име удостоверение за регистрация става невалидно и се прекратяват всички права, произтичащи от това удостоверение.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16. Застрахователният договор за задължителна застраховка "Професионална отговорност"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47в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покрива професионалната гражданска отговорност на застрахованото лице при условията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Кодекса на застраховането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17. Застраховката не покрива изплащането на обезщетения за вреди, причинени от: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война или тероризъм;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2. пряко или косвено действие на йонизираща радиация или радиационно замърсяване;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3. неправомерно използване на запалими или взривни материали;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4. глоби, санкции и неустойки, дължими от професионалния управител-търговец, вписан в регистъра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1, т.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Чл. 18.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) Минималните застрахователни суми за професионалните управители-търговци, вписани в Регистъра на професионалните управители на етажна собственост и получили удостоверение за регистрация, представляващи лимити на отговорност по застраховката за професионална отговорност на тези лица, се определят, както следва: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 лимит на отговорност за едно застрахователно събитие в размер на 12 780 евро, представляващ горната граница (лимит) на отговорността на застрахователя по застраховката за едно застрахователно събитие;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2. агрегатен лимит в размер на 25 560 евро, представляващ горната граница (лимит) на отговорността на застрахователя по застраховката за всички застрахователни събития през периода на застраховката, но за период не по-малък от една година.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(2) Застрахователят покрива отговорността на застрахованите в границите на определените в договорите застрахователни суми (лимити на отговорност), но най-малко до размера на минималните лимити на отговорност, посочени в ал.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Чл. 19. Застрахователят определя застрахователната премия при сключване на застрахователния договор в съответствие с разпоредбите и изискванията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Кодекса за застраховането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E17E11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Глава трета.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РЕГИСТРАЦИЯ НА СДРУЖЕНИЯ НА СОБСТВЕНИЦИТЕ И НА УПРАВИТЕЛ</w:t>
      </w:r>
      <w:bookmarkStart w:id="0" w:name="_GoBack"/>
      <w:bookmarkEnd w:id="0"/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НИТЕ СЪВЕТИ (УПРАВИТЕЛИТЕ)</w:t>
      </w:r>
    </w:p>
    <w:p w:rsidR="00692E1A" w:rsidRDefault="00692E1A" w:rsidP="00E17E11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I.</w:t>
      </w:r>
    </w:p>
    <w:p w:rsidR="001D25B4" w:rsidRPr="00692E1A" w:rsidRDefault="001D25B4" w:rsidP="007B200E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92E1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Регистрация на сдружение на собствениците</w:t>
      </w:r>
    </w:p>
    <w:p w:rsidR="001D25B4" w:rsidRPr="001D25B4" w:rsidRDefault="001D25B4" w:rsidP="007B200E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20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[*]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Регистрацията на сдружение на собствениците и промяната на обстоятелства, подлежащи на вписване, се реализират по реда, предвиден в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47д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(2) Сдруженията на собствениците се вписват в Регистъра на етажната собственост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1, т. 2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За вписване и за промяна на обстоятелства, подлежащи на вписване, се подава заявление на хартиен носител по образец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по електронен път по реда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ЗЕУ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общинската администрация по местонахождението на сградата в режим на етажна собственост лично или чрез упълномощен представител.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(3) Заявленията се разглеждат от отговорните длъжностни лица по реда на постъпването им.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(4) За всяко сдружение на собствениците се открива електронна партида, съдържаща обстоятелствата, вписани по силата на закон.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II.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Регистрация на управителните съвети (управителите) на сгради или отделни входове в режим на етажна собственост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21.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[*]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Управителните съвети (управителите) в едномесечен срок от избирането им подават за вписване в Регистъра на етажната собственост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1, т. 2, буква "б"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съответната община по местонахождението на сградата в режим на етажна собственост заявление на хартиен носител по образец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по електронен път по реда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ЗЕУ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Длъжностното лице, определено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2, ал. 3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, въвежда информацията в Регистъра на етажната собственост в 14-дневен срок от подаване на заявлението по образец.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(2) Председателят на управителния съвет (управителят) на етажната собственост заявява пред общинската администрация всяка промяна в обстоятелствата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47е, ал. 1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(3) Заявлението по ал. 2 се извършва в 14-дневен срок от настъпване на промяната на обстоятелството, подлежащо на вписване.</w:t>
      </w:r>
    </w:p>
    <w:p w:rsidR="007B200E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(4) Ако етажната собственост не е била вписана до този момент в регистъра по ал.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за нея се определя идентификационен код съгласно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22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се открива електронна партида, по която се въвежда съответната информация.</w:t>
      </w:r>
    </w:p>
    <w:p w:rsidR="001D25B4" w:rsidRPr="001D25B4" w:rsidRDefault="001D25B4" w:rsidP="007B200E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III.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766C7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Определяне на идентификационен код на етажната собственост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Чл. 22.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[*]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) Общинската администрация определя идентификационен код на етажната собственост по партидата на етажната собственост, който остава непроменен след вписването.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(2) Идентификационният код се определя съгласно Методиката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 от НОИИСРЕАУ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23. Електронните образци за заявяване на електронни административни услуги по тази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са по модел, утвърден от министъра на електронното управление, и се вписват в Административния регистър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61 от Закона за администрацията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766C72" w:rsidP="007B200E">
      <w:pPr>
        <w:spacing w:after="0" w:line="240" w:lineRule="auto"/>
        <w:ind w:firstLine="1155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ПРЕХОДНИ И ЗАКЛЮЧИТЕЛНИ РАЗПОРЕДБИ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§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Наредбата се издава на основание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3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§ 2.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[*]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Тази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отменя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 № РД-02-20-8 от 11 май 2012 г. за създаване и поддържане на публичен регистър на сдруженията на собствениците на сгради в режим на етажна собственост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, издадена от министъра на регионалното развитие и благоустройството.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§ 3. (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До момента на започване на функционирането на ЕИСЕС регистрацията на сдруженията на собствениците и вписването на управителните съвети (управителите) на сгради или отделни входове в режим на етажна собственост ще се осъществява по реда, определен в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 № РД-02-20-8 от 2012 г. за създаване и поддържане на публичен регистър на сдруженията на собствениците на сгради в режим на етажна собственост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, издадена от министъра на регионалното развитие и благоустройството (ДВ, бр. 40 от 2012 г.).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(2) Общинските и районните администрации следва да въведат всички налични данни относно етажните </w:t>
      </w:r>
      <w:proofErr w:type="spellStart"/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собствености</w:t>
      </w:r>
      <w:proofErr w:type="spellEnd"/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сдруженията на собствениците на тяхната територия в Регистъра на етажната собственост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47а, ал. 1, т. 2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12-месечен срок от започване на функциониране на ЕИСЕС.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(3) Професионалните управители-търговци се вписват в регистъра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47б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 определяне размера на таксите с тарифата по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47б, ал. 2 от ЗУЕС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преди момента на започване на функционирането на ЕИСЕС.</w:t>
      </w:r>
    </w:p>
    <w:p w:rsidR="001D25B4" w:rsidRP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D25B4" w:rsidRDefault="001D25B4" w:rsidP="007B200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§ 4. Наредбата влиза в сила от деня на обнародването ѝ в "Държавен вестник", с изключение на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8, ал. 2 и 3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20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21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чл. 22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Pr="00DB4F76">
        <w:rPr>
          <w:rFonts w:ascii="Times New Roman" w:eastAsia="Times New Roman" w:hAnsi="Times New Roman" w:cs="Times New Roman"/>
          <w:sz w:val="24"/>
          <w:szCs w:val="24"/>
          <w:lang w:val="bg-BG"/>
        </w:rPr>
        <w:t>§ 2</w:t>
      </w:r>
      <w:r w:rsidRPr="001D25B4">
        <w:rPr>
          <w:rFonts w:ascii="Times New Roman" w:eastAsia="Times New Roman" w:hAnsi="Times New Roman" w:cs="Times New Roman"/>
          <w:sz w:val="24"/>
          <w:szCs w:val="24"/>
          <w:lang w:val="bg-BG"/>
        </w:rPr>
        <w:t>, които влизат в сила, считано от момента на започване на функционирането на ЕИСЕС.</w:t>
      </w:r>
    </w:p>
    <w:p w:rsidR="00A740CA" w:rsidRPr="00A740CA" w:rsidRDefault="00A740CA" w:rsidP="001D25B4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1008A" w:rsidRPr="00A740CA" w:rsidRDefault="00A740CA" w:rsidP="00A740CA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740CA">
        <w:rPr>
          <w:rFonts w:ascii="Times New Roman" w:hAnsi="Times New Roman" w:cs="Times New Roman"/>
          <w:color w:val="000000"/>
          <w:sz w:val="24"/>
          <w:szCs w:val="24"/>
          <w:lang w:val="bg-BG"/>
        </w:rPr>
        <w:t>Министър: </w:t>
      </w:r>
      <w:r w:rsidRPr="00A740C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Иван Иванов</w:t>
      </w:r>
    </w:p>
    <w:p w:rsidR="001D25B4" w:rsidRPr="00A740CA" w:rsidRDefault="001D25B4" w:rsidP="00DB4F76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6305B" w:rsidRPr="00A740CA" w:rsidRDefault="00A6305B" w:rsidP="00A740CA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740CA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2 към чл. 15, ал. 4</w:t>
      </w:r>
    </w:p>
    <w:p w:rsidR="00A6305B" w:rsidRPr="00A740CA" w:rsidRDefault="00A6305B" w:rsidP="00A6305B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740CA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A6305B" w:rsidRPr="0031008A" w:rsidRDefault="00A6305B" w:rsidP="0031008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6305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62500" cy="4810125"/>
            <wp:effectExtent l="0" t="0" r="0" b="9525"/>
            <wp:docPr id="1" name="Picture 1" descr="http://dv.parliament.bg/DVPics/2026/20_26/78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v.parliament.bg/DVPics/2026/20_26/787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305B" w:rsidRPr="0031008A" w:rsidSect="008103B0">
      <w:pgSz w:w="12240" w:h="15840"/>
      <w:pgMar w:top="1440" w:right="189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B4"/>
    <w:rsid w:val="00006B69"/>
    <w:rsid w:val="00083141"/>
    <w:rsid w:val="00087A44"/>
    <w:rsid w:val="001863B5"/>
    <w:rsid w:val="001D25B4"/>
    <w:rsid w:val="00291E37"/>
    <w:rsid w:val="0031008A"/>
    <w:rsid w:val="0039608A"/>
    <w:rsid w:val="004B6EA6"/>
    <w:rsid w:val="005413C7"/>
    <w:rsid w:val="005636A5"/>
    <w:rsid w:val="0057392E"/>
    <w:rsid w:val="005D7D53"/>
    <w:rsid w:val="00631969"/>
    <w:rsid w:val="00692E1A"/>
    <w:rsid w:val="00766C72"/>
    <w:rsid w:val="007B200E"/>
    <w:rsid w:val="008103B0"/>
    <w:rsid w:val="008704B5"/>
    <w:rsid w:val="009F752A"/>
    <w:rsid w:val="00A6305B"/>
    <w:rsid w:val="00A740CA"/>
    <w:rsid w:val="00BC562C"/>
    <w:rsid w:val="00BE30AE"/>
    <w:rsid w:val="00C6322E"/>
    <w:rsid w:val="00CA596B"/>
    <w:rsid w:val="00CC19C2"/>
    <w:rsid w:val="00D05B46"/>
    <w:rsid w:val="00DB4F76"/>
    <w:rsid w:val="00E17E11"/>
    <w:rsid w:val="00EA5307"/>
    <w:rsid w:val="00EE7E74"/>
    <w:rsid w:val="00F4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0D5F"/>
  <w15:chartTrackingRefBased/>
  <w15:docId w15:val="{C70199DF-20C1-4AB4-8A26-EC37785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">
    <w:name w:val="addr"/>
    <w:basedOn w:val="Normal"/>
    <w:rsid w:val="001D25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1D25B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rsid w:val="001D25B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dition">
    <w:name w:val="edition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date">
    <w:name w:val="hd-date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lg">
    <w:name w:val="hd-lg"/>
    <w:basedOn w:val="Normal"/>
    <w:rsid w:val="001D25B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oj">
    <w:name w:val="hd-oj"/>
    <w:basedOn w:val="Normal"/>
    <w:rsid w:val="001D25B4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i">
    <w:name w:val="hd-ti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n">
    <w:name w:val="issn"/>
    <w:basedOn w:val="Normal"/>
    <w:rsid w:val="001D25B4"/>
    <w:pPr>
      <w:spacing w:before="240" w:after="12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lg">
    <w:name w:val="lg"/>
    <w:basedOn w:val="Normal"/>
    <w:rsid w:val="001D25B4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no-doc-c">
    <w:name w:val="no-doc-c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1D25B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1D25B4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eparator">
    <w:name w:val="separator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natory">
    <w:name w:val="signatory"/>
    <w:basedOn w:val="Normal"/>
    <w:rsid w:val="001D25B4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rsid w:val="001D25B4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bl-cod">
    <w:name w:val="tbl-cod"/>
    <w:basedOn w:val="Normal"/>
    <w:rsid w:val="001D25B4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</w:rPr>
  </w:style>
  <w:style w:type="paragraph" w:customStyle="1" w:styleId="tbl-hdr">
    <w:name w:val="tbl-hdr"/>
    <w:basedOn w:val="Normal"/>
    <w:rsid w:val="001D25B4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bl-notcol">
    <w:name w:val="tbl-notcol"/>
    <w:basedOn w:val="Normal"/>
    <w:rsid w:val="001D25B4"/>
    <w:pPr>
      <w:spacing w:before="60" w:after="6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bl-num">
    <w:name w:val="tbl-num"/>
    <w:basedOn w:val="Normal"/>
    <w:rsid w:val="001D25B4"/>
    <w:pPr>
      <w:spacing w:before="60" w:after="60" w:line="240" w:lineRule="auto"/>
      <w:ind w:right="195"/>
      <w:jc w:val="right"/>
    </w:pPr>
    <w:rPr>
      <w:rFonts w:ascii="Times New Roman" w:eastAsia="Times New Roman" w:hAnsi="Times New Roman" w:cs="Times New Roman"/>
    </w:rPr>
  </w:style>
  <w:style w:type="paragraph" w:customStyle="1" w:styleId="tbl-txt">
    <w:name w:val="tbl-txt"/>
    <w:basedOn w:val="Normal"/>
    <w:rsid w:val="001D25B4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paragraph" w:customStyle="1" w:styleId="text-l">
    <w:name w:val="text-l"/>
    <w:basedOn w:val="Normal"/>
    <w:rsid w:val="001D25B4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annotation">
    <w:name w:val="ti-annotation"/>
    <w:basedOn w:val="Normal"/>
    <w:rsid w:val="001D25B4"/>
    <w:pPr>
      <w:spacing w:before="120"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-art">
    <w:name w:val="ti-art"/>
    <w:basedOn w:val="Normal"/>
    <w:rsid w:val="001D25B4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-coll">
    <w:name w:val="ti-coll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ti-doc-dur">
    <w:name w:val="ti-doc-dur"/>
    <w:basedOn w:val="Normal"/>
    <w:rsid w:val="001D25B4"/>
    <w:pPr>
      <w:spacing w:before="180" w:after="12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-doc-dur-assoc">
    <w:name w:val="ti-doc-dur-assoc"/>
    <w:basedOn w:val="Normal"/>
    <w:rsid w:val="001D25B4"/>
    <w:pPr>
      <w:spacing w:before="180" w:after="12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-doc-dur-num">
    <w:name w:val="ti-doc-dur-num"/>
    <w:basedOn w:val="Normal"/>
    <w:rsid w:val="001D25B4"/>
    <w:pPr>
      <w:spacing w:before="180"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-doc-dur-star">
    <w:name w:val="ti-doc-dur-star"/>
    <w:basedOn w:val="Normal"/>
    <w:rsid w:val="001D25B4"/>
    <w:pPr>
      <w:spacing w:before="180" w:after="12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-doc-eph">
    <w:name w:val="ti-doc-eph"/>
    <w:basedOn w:val="Normal"/>
    <w:rsid w:val="001D25B4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-grseq-1">
    <w:name w:val="ti-grseq-1"/>
    <w:basedOn w:val="Normal"/>
    <w:rsid w:val="001D25B4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-grseq-toc">
    <w:name w:val="ti-grseq-toc"/>
    <w:basedOn w:val="Normal"/>
    <w:rsid w:val="001D25B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-oj-1">
    <w:name w:val="ti-oj-1"/>
    <w:basedOn w:val="Normal"/>
    <w:rsid w:val="001D25B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ti-oj-2">
    <w:name w:val="ti-oj-2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ti-oj-3">
    <w:name w:val="ti-oj-3"/>
    <w:basedOn w:val="Normal"/>
    <w:rsid w:val="001D25B4"/>
    <w:pPr>
      <w:spacing w:before="120" w:after="0" w:line="240" w:lineRule="auto"/>
      <w:jc w:val="right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ti-sect-1-n">
    <w:name w:val="ti-sect-1-n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-sect-1-t">
    <w:name w:val="ti-sect-1-t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-sect-2">
    <w:name w:val="ti-sect-2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-section-1">
    <w:name w:val="ti-section-1"/>
    <w:basedOn w:val="Normal"/>
    <w:rsid w:val="001D25B4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-section-2">
    <w:name w:val="ti-section-2"/>
    <w:basedOn w:val="Normal"/>
    <w:rsid w:val="001D25B4"/>
    <w:pPr>
      <w:spacing w:before="75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-tbl">
    <w:name w:val="ti-tbl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ear-date">
    <w:name w:val="year-date"/>
    <w:basedOn w:val="Normal"/>
    <w:rsid w:val="001D25B4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d-column">
    <w:name w:val="hd-column"/>
    <w:basedOn w:val="Normal"/>
    <w:rsid w:val="001D25B4"/>
    <w:pPr>
      <w:spacing w:before="60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norm">
    <w:name w:val="tbl-norm"/>
    <w:basedOn w:val="Normal"/>
    <w:rsid w:val="001D25B4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1D25B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ainer-center">
    <w:name w:val="container-center"/>
    <w:basedOn w:val="Normal"/>
    <w:rsid w:val="001D25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claimer">
    <w:name w:val="disclaimer"/>
    <w:basedOn w:val="Normal"/>
    <w:rsid w:val="001D25B4"/>
    <w:pPr>
      <w:spacing w:after="39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list-term">
    <w:name w:val="dlist-term"/>
    <w:basedOn w:val="Normal"/>
    <w:rsid w:val="001D25B4"/>
    <w:pPr>
      <w:spacing w:before="19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ist-definition">
    <w:name w:val="dlist-definition"/>
    <w:basedOn w:val="Normal"/>
    <w:rsid w:val="001D25B4"/>
    <w:pPr>
      <w:spacing w:before="195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uro">
    <w:name w:val="euro"/>
    <w:basedOn w:val="Normal"/>
    <w:rsid w:val="001D25B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">
    <w:name w:val="footnote"/>
    <w:basedOn w:val="Normal"/>
    <w:rsid w:val="001D25B4"/>
    <w:pPr>
      <w:spacing w:before="120"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footnote-deleted">
    <w:name w:val="footnote-deleted"/>
    <w:basedOn w:val="Normal"/>
    <w:rsid w:val="001D25B4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-spec">
    <w:name w:val="footnote-spec"/>
    <w:basedOn w:val="Normal"/>
    <w:rsid w:val="001D25B4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modifiers">
    <w:name w:val="hd-modifiers"/>
    <w:basedOn w:val="Normal"/>
    <w:rsid w:val="001D25B4"/>
    <w:pPr>
      <w:spacing w:before="100" w:beforeAutospacing="1" w:after="195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d-toc-1">
    <w:name w:val="hd-toc-1"/>
    <w:basedOn w:val="Normal"/>
    <w:rsid w:val="001D25B4"/>
    <w:pPr>
      <w:spacing w:before="45" w:after="45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hd-toc-2">
    <w:name w:val="hd-toc-2"/>
    <w:basedOn w:val="Normal"/>
    <w:rsid w:val="001D25B4"/>
    <w:pPr>
      <w:spacing w:before="45" w:after="240" w:line="240" w:lineRule="auto"/>
    </w:pPr>
    <w:rPr>
      <w:rFonts w:ascii="Times New Roman" w:eastAsia="Times New Roman" w:hAnsi="Times New Roman" w:cs="Times New Roman"/>
    </w:rPr>
  </w:style>
  <w:style w:type="paragraph" w:customStyle="1" w:styleId="hd-toc-3">
    <w:name w:val="hd-toc-3"/>
    <w:basedOn w:val="Normal"/>
    <w:rsid w:val="001D25B4"/>
    <w:pPr>
      <w:spacing w:before="45" w:after="24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hd-toc-4">
    <w:name w:val="hd-toc-4"/>
    <w:basedOn w:val="Normal"/>
    <w:rsid w:val="001D25B4"/>
    <w:pPr>
      <w:spacing w:before="45" w:after="24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item-none">
    <w:name w:val="item-none"/>
    <w:basedOn w:val="Normal"/>
    <w:rsid w:val="001D25B4"/>
    <w:pPr>
      <w:spacing w:before="60" w:after="60" w:line="240" w:lineRule="auto"/>
      <w:ind w:left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ref">
    <w:name w:val="linkref"/>
    <w:basedOn w:val="Normal"/>
    <w:rsid w:val="001D25B4"/>
    <w:pPr>
      <w:spacing w:before="60" w:after="6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List1">
    <w:name w:val="List1"/>
    <w:basedOn w:val="Normal"/>
    <w:rsid w:val="001D25B4"/>
    <w:pPr>
      <w:spacing w:before="120" w:after="100" w:afterAutospacing="1" w:line="240" w:lineRule="auto"/>
      <w:ind w:left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ref">
    <w:name w:val="modref"/>
    <w:basedOn w:val="Normal"/>
    <w:rsid w:val="001D25B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">
    <w:name w:val="norm"/>
    <w:basedOn w:val="Normal"/>
    <w:rsid w:val="001D25B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col">
    <w:name w:val="notcol"/>
    <w:basedOn w:val="Normal"/>
    <w:rsid w:val="001D25B4"/>
    <w:pPr>
      <w:spacing w:before="60" w:after="60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ference">
    <w:name w:val="reference"/>
    <w:basedOn w:val="Normal"/>
    <w:rsid w:val="001D25B4"/>
    <w:pPr>
      <w:spacing w:before="100" w:beforeAutospacing="1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Normal"/>
    <w:rsid w:val="001D25B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itle-article-quoted">
    <w:name w:val="stitle-article-quoted"/>
    <w:basedOn w:val="Normal"/>
    <w:rsid w:val="001D25B4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itle-gr-seq-level-2">
    <w:name w:val="stitle-gr-seq-level-2"/>
    <w:basedOn w:val="Normal"/>
    <w:rsid w:val="001D25B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centered">
    <w:name w:val="tbl-centered"/>
    <w:basedOn w:val="Normal"/>
    <w:rsid w:val="001D25B4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left">
    <w:name w:val="tbl-left"/>
    <w:basedOn w:val="Normal"/>
    <w:rsid w:val="001D25B4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right">
    <w:name w:val="tbl-right"/>
    <w:basedOn w:val="Normal"/>
    <w:rsid w:val="001D25B4"/>
    <w:pPr>
      <w:spacing w:before="60" w:after="6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annex-1">
    <w:name w:val="title-annex-1"/>
    <w:basedOn w:val="Normal"/>
    <w:rsid w:val="001D25B4"/>
    <w:pPr>
      <w:spacing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tle-annex-2">
    <w:name w:val="title-annex-2"/>
    <w:basedOn w:val="Normal"/>
    <w:rsid w:val="001D25B4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annotation">
    <w:name w:val="title-annotation"/>
    <w:basedOn w:val="Normal"/>
    <w:rsid w:val="001D25B4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article-norm">
    <w:name w:val="title-article-norm"/>
    <w:basedOn w:val="Normal"/>
    <w:rsid w:val="001D25B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tle-blk">
    <w:name w:val="title-blk"/>
    <w:basedOn w:val="Normal"/>
    <w:rsid w:val="001D25B4"/>
    <w:pPr>
      <w:spacing w:before="60" w:after="6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article-quoted">
    <w:name w:val="title-article-quoted"/>
    <w:basedOn w:val="Normal"/>
    <w:rsid w:val="001D25B4"/>
    <w:pPr>
      <w:spacing w:before="24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tle-division-1">
    <w:name w:val="title-division-1"/>
    <w:basedOn w:val="Normal"/>
    <w:rsid w:val="001D25B4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ivision-2">
    <w:name w:val="title-division-2"/>
    <w:basedOn w:val="Normal"/>
    <w:rsid w:val="001D25B4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doc-first">
    <w:name w:val="title-doc-first"/>
    <w:basedOn w:val="Normal"/>
    <w:rsid w:val="001D25B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doc-last">
    <w:name w:val="title-doc-last"/>
    <w:basedOn w:val="Normal"/>
    <w:rsid w:val="001D25B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oc-oj-reference">
    <w:name w:val="title-doc-oj-reference"/>
    <w:basedOn w:val="Normal"/>
    <w:rsid w:val="001D25B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fam-member">
    <w:name w:val="title-fam-member"/>
    <w:basedOn w:val="Normal"/>
    <w:rsid w:val="001D25B4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fam-member-ref-1">
    <w:name w:val="title-fam-member-ref-1"/>
    <w:basedOn w:val="Normal"/>
    <w:rsid w:val="001D25B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fam-member-ref-2">
    <w:name w:val="title-fam-member-ref-2"/>
    <w:basedOn w:val="Normal"/>
    <w:rsid w:val="001D25B4"/>
    <w:pPr>
      <w:spacing w:before="100" w:beforeAutospacing="1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fam-member-star">
    <w:name w:val="title-fam-member-star"/>
    <w:basedOn w:val="Normal"/>
    <w:rsid w:val="001D25B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gr-seq-level-1">
    <w:name w:val="title-gr-seq-level-1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gr-seq-level-2">
    <w:name w:val="title-gr-seq-level-2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tle-gr-seq-level-3">
    <w:name w:val="title-gr-seq-level-3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gr-seq-level-4">
    <w:name w:val="title-gr-seq-level-4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table">
    <w:name w:val="title-table"/>
    <w:basedOn w:val="Normal"/>
    <w:rsid w:val="001D25B4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toc">
    <w:name w:val="title-toc"/>
    <w:basedOn w:val="Normal"/>
    <w:rsid w:val="001D25B4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c-1">
    <w:name w:val="toc-1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2">
    <w:name w:val="toc-2"/>
    <w:basedOn w:val="Normal"/>
    <w:rsid w:val="001D25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item">
    <w:name w:val="toc-item"/>
    <w:basedOn w:val="Normal"/>
    <w:rsid w:val="001D25B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osition">
    <w:name w:val="transposition"/>
    <w:basedOn w:val="Normal"/>
    <w:rsid w:val="001D25B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addr">
    <w:name w:val="oj-addr"/>
    <w:basedOn w:val="Normal"/>
    <w:rsid w:val="001D25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center">
    <w:name w:val="oj-center"/>
    <w:basedOn w:val="Normal"/>
    <w:rsid w:val="001D25B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doc-ti">
    <w:name w:val="oj-doc-ti"/>
    <w:basedOn w:val="Normal"/>
    <w:rsid w:val="001D25B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j-edition">
    <w:name w:val="oj-edition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hd-date">
    <w:name w:val="oj-hd-date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hd-lg">
    <w:name w:val="oj-hd-lg"/>
    <w:basedOn w:val="Normal"/>
    <w:rsid w:val="001D25B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hd-oj">
    <w:name w:val="oj-hd-oj"/>
    <w:basedOn w:val="Normal"/>
    <w:rsid w:val="001D25B4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hd-ti">
    <w:name w:val="oj-hd-ti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image">
    <w:name w:val="oj-image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issn">
    <w:name w:val="oj-issn"/>
    <w:basedOn w:val="Normal"/>
    <w:rsid w:val="001D25B4"/>
    <w:pPr>
      <w:spacing w:before="240" w:after="12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oj-lg">
    <w:name w:val="oj-lg"/>
    <w:basedOn w:val="Normal"/>
    <w:rsid w:val="001D25B4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58"/>
      <w:szCs w:val="58"/>
    </w:rPr>
  </w:style>
  <w:style w:type="paragraph" w:customStyle="1" w:styleId="oj-no-doc-c">
    <w:name w:val="oj-no-doc-c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rmal">
    <w:name w:val="oj-normal"/>
    <w:basedOn w:val="Normal"/>
    <w:rsid w:val="001D25B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rmal-center">
    <w:name w:val="oj-normal-center"/>
    <w:basedOn w:val="Normal"/>
    <w:rsid w:val="001D25B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rmal-right">
    <w:name w:val="oj-normal-right"/>
    <w:basedOn w:val="Normal"/>
    <w:rsid w:val="001D25B4"/>
    <w:pPr>
      <w:spacing w:before="120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te">
    <w:name w:val="oj-note"/>
    <w:basedOn w:val="Normal"/>
    <w:rsid w:val="001D25B4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oj-separator">
    <w:name w:val="oj-separator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signatory">
    <w:name w:val="oj-signatory"/>
    <w:basedOn w:val="Normal"/>
    <w:rsid w:val="001D25B4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sti-art">
    <w:name w:val="oj-sti-art"/>
    <w:basedOn w:val="Normal"/>
    <w:rsid w:val="001D25B4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j-tbl-cod">
    <w:name w:val="oj-tbl-cod"/>
    <w:basedOn w:val="Normal"/>
    <w:rsid w:val="001D25B4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</w:rPr>
  </w:style>
  <w:style w:type="paragraph" w:customStyle="1" w:styleId="oj-tbl-hdr">
    <w:name w:val="oj-tbl-hdr"/>
    <w:basedOn w:val="Normal"/>
    <w:rsid w:val="001D25B4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oj-tbl-notcol">
    <w:name w:val="oj-tbl-notcol"/>
    <w:basedOn w:val="Normal"/>
    <w:rsid w:val="001D25B4"/>
    <w:pPr>
      <w:spacing w:before="60" w:after="6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oj-tbl-num">
    <w:name w:val="oj-tbl-num"/>
    <w:basedOn w:val="Normal"/>
    <w:rsid w:val="001D25B4"/>
    <w:pPr>
      <w:spacing w:before="60" w:after="60" w:line="240" w:lineRule="auto"/>
      <w:ind w:right="195"/>
      <w:jc w:val="right"/>
    </w:pPr>
    <w:rPr>
      <w:rFonts w:ascii="Times New Roman" w:eastAsia="Times New Roman" w:hAnsi="Times New Roman" w:cs="Times New Roman"/>
    </w:rPr>
  </w:style>
  <w:style w:type="paragraph" w:customStyle="1" w:styleId="oj-tbl-txt">
    <w:name w:val="oj-tbl-txt"/>
    <w:basedOn w:val="Normal"/>
    <w:rsid w:val="001D25B4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paragraph" w:customStyle="1" w:styleId="oj-text-l">
    <w:name w:val="oj-text-l"/>
    <w:basedOn w:val="Normal"/>
    <w:rsid w:val="001D25B4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i-annotation">
    <w:name w:val="oj-ti-annotation"/>
    <w:basedOn w:val="Normal"/>
    <w:rsid w:val="001D25B4"/>
    <w:pPr>
      <w:spacing w:before="120"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oj-ti-art">
    <w:name w:val="oj-ti-art"/>
    <w:basedOn w:val="Normal"/>
    <w:rsid w:val="001D25B4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oj-ti-coll">
    <w:name w:val="oj-ti-coll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oj-ti-doc-dur">
    <w:name w:val="oj-ti-doc-dur"/>
    <w:basedOn w:val="Normal"/>
    <w:rsid w:val="001D25B4"/>
    <w:pPr>
      <w:spacing w:before="18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j-ti-doc-dur-assoc">
    <w:name w:val="oj-ti-doc-dur-assoc"/>
    <w:basedOn w:val="Normal"/>
    <w:rsid w:val="001D25B4"/>
    <w:pPr>
      <w:spacing w:before="18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j-ti-doc-dur-num">
    <w:name w:val="oj-ti-doc-dur-num"/>
    <w:basedOn w:val="Normal"/>
    <w:rsid w:val="001D25B4"/>
    <w:pPr>
      <w:spacing w:before="18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j-ti-doc-dur-star">
    <w:name w:val="oj-ti-doc-dur-star"/>
    <w:basedOn w:val="Normal"/>
    <w:rsid w:val="001D25B4"/>
    <w:pPr>
      <w:spacing w:before="1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j-ti-doc-eph">
    <w:name w:val="oj-ti-doc-eph"/>
    <w:basedOn w:val="Normal"/>
    <w:rsid w:val="001D25B4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i-grseq-1">
    <w:name w:val="oj-ti-grseq-1"/>
    <w:basedOn w:val="Normal"/>
    <w:rsid w:val="001D25B4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j-ti-grseq-toc">
    <w:name w:val="oj-ti-grseq-toc"/>
    <w:basedOn w:val="Normal"/>
    <w:rsid w:val="001D25B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oj-ti-oj-1">
    <w:name w:val="oj-ti-oj-1"/>
    <w:basedOn w:val="Normal"/>
    <w:rsid w:val="001D25B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58"/>
      <w:szCs w:val="58"/>
    </w:rPr>
  </w:style>
  <w:style w:type="paragraph" w:customStyle="1" w:styleId="oj-ti-oj-2">
    <w:name w:val="oj-ti-oj-2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oj-ti-oj-3">
    <w:name w:val="oj-ti-oj-3"/>
    <w:basedOn w:val="Normal"/>
    <w:rsid w:val="001D25B4"/>
    <w:pPr>
      <w:spacing w:before="120" w:after="0" w:line="240" w:lineRule="auto"/>
      <w:jc w:val="right"/>
    </w:pPr>
    <w:rPr>
      <w:rFonts w:ascii="Times New Roman" w:eastAsia="Times New Roman" w:hAnsi="Times New Roman" w:cs="Times New Roman"/>
      <w:b/>
      <w:bCs/>
      <w:sz w:val="58"/>
      <w:szCs w:val="58"/>
    </w:rPr>
  </w:style>
  <w:style w:type="paragraph" w:customStyle="1" w:styleId="oj-ti-sect-1-n">
    <w:name w:val="oj-ti-sect-1-n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i-sect-1-t">
    <w:name w:val="oj-ti-sect-1-t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oj-ti-sect-2">
    <w:name w:val="oj-ti-sect-2"/>
    <w:basedOn w:val="Normal"/>
    <w:rsid w:val="001D25B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i-section-1">
    <w:name w:val="oj-ti-section-1"/>
    <w:basedOn w:val="Normal"/>
    <w:rsid w:val="001D25B4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j-ti-section-2">
    <w:name w:val="oj-ti-section-2"/>
    <w:basedOn w:val="Normal"/>
    <w:rsid w:val="001D25B4"/>
    <w:pPr>
      <w:spacing w:before="75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j-ti-tbl">
    <w:name w:val="oj-ti-tbl"/>
    <w:basedOn w:val="Normal"/>
    <w:rsid w:val="001D25B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year-date">
    <w:name w:val="oj-year-date"/>
    <w:basedOn w:val="Normal"/>
    <w:rsid w:val="001D25B4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document">
    <w:name w:val="titledocument"/>
    <w:basedOn w:val="Normal"/>
    <w:rsid w:val="001D25B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licenseexpired">
    <w:name w:val="alertlicenseexpired"/>
    <w:basedOn w:val="Normal"/>
    <w:rsid w:val="001D25B4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historyofdocument">
    <w:name w:val="historyofdocument"/>
    <w:basedOn w:val="Normal"/>
    <w:rsid w:val="001D25B4"/>
    <w:pPr>
      <w:spacing w:before="75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storyitemselected">
    <w:name w:val="historyitemselected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6C6"/>
      <w:sz w:val="24"/>
      <w:szCs w:val="24"/>
    </w:rPr>
  </w:style>
  <w:style w:type="paragraph" w:customStyle="1" w:styleId="historyitemdisabled">
    <w:name w:val="historyitemdisabled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historyreference">
    <w:name w:val="historyreference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rehistory">
    <w:name w:val="prehistory"/>
    <w:basedOn w:val="Normal"/>
    <w:rsid w:val="001D25B4"/>
    <w:pPr>
      <w:spacing w:before="75" w:after="0" w:line="240" w:lineRule="auto"/>
      <w:ind w:firstLine="1155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part">
    <w:name w:val="part"/>
    <w:basedOn w:val="Normal"/>
    <w:rsid w:val="001D25B4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ion">
    <w:name w:val="portion"/>
    <w:basedOn w:val="Normal"/>
    <w:rsid w:val="001D25B4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rsid w:val="001D25B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">
    <w:name w:val="section"/>
    <w:basedOn w:val="Normal"/>
    <w:rsid w:val="001D25B4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section">
    <w:name w:val="undersection"/>
    <w:basedOn w:val="Normal"/>
    <w:rsid w:val="001D25B4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Normal"/>
    <w:rsid w:val="001D25B4"/>
    <w:pPr>
      <w:spacing w:before="100" w:beforeAutospacing="1" w:after="120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repealed">
    <w:name w:val="articlerepealed"/>
    <w:basedOn w:val="Normal"/>
    <w:rsid w:val="001D25B4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format">
    <w:name w:val="articleformat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postponedarticleedition">
    <w:name w:val="postponedarticleedition"/>
    <w:basedOn w:val="Normal"/>
    <w:rsid w:val="001D25B4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eastAsia="Times New Roman" w:hAnsi="Times New Roman" w:cs="Times New Roman"/>
      <w:i/>
      <w:iCs/>
      <w:color w:val="060606"/>
      <w:sz w:val="21"/>
      <w:szCs w:val="21"/>
    </w:rPr>
  </w:style>
  <w:style w:type="paragraph" w:customStyle="1" w:styleId="postponededitiontext">
    <w:name w:val="postponededitiontext"/>
    <w:basedOn w:val="Normal"/>
    <w:rsid w:val="001D25B4"/>
    <w:pPr>
      <w:spacing w:before="100" w:beforeAutospacing="1" w:after="120" w:line="240" w:lineRule="auto"/>
      <w:ind w:left="1080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u w:val="single"/>
    </w:rPr>
  </w:style>
  <w:style w:type="paragraph" w:customStyle="1" w:styleId="postponedtitle">
    <w:name w:val="postponedtitle"/>
    <w:basedOn w:val="Normal"/>
    <w:rsid w:val="001D25B4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60606"/>
      <w:sz w:val="24"/>
      <w:szCs w:val="24"/>
    </w:rPr>
  </w:style>
  <w:style w:type="paragraph" w:customStyle="1" w:styleId="additionaledicts">
    <w:name w:val="additionaledicts"/>
    <w:basedOn w:val="Normal"/>
    <w:rsid w:val="001D25B4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tionaledictsarticle">
    <w:name w:val="additionaledictsarticle"/>
    <w:basedOn w:val="Normal"/>
    <w:rsid w:val="001D25B4"/>
    <w:pPr>
      <w:spacing w:before="100" w:beforeAutospacing="1" w:after="150" w:line="240" w:lineRule="auto"/>
      <w:ind w:firstLine="1155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naledicts">
    <w:name w:val="finaledicts"/>
    <w:basedOn w:val="Normal"/>
    <w:rsid w:val="001D25B4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itionalfinaledicts">
    <w:name w:val="transitionalfinaledicts"/>
    <w:basedOn w:val="Normal"/>
    <w:rsid w:val="001D25B4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aledictsarticle">
    <w:name w:val="finaledictsarticle"/>
    <w:basedOn w:val="Normal"/>
    <w:rsid w:val="001D25B4"/>
    <w:pPr>
      <w:spacing w:before="100" w:beforeAutospacing="1" w:after="150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ingtext">
    <w:name w:val="endingtext"/>
    <w:basedOn w:val="Normal"/>
    <w:rsid w:val="001D25B4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dgementtext">
    <w:name w:val="judgementtext"/>
    <w:basedOn w:val="Normal"/>
    <w:rsid w:val="001D25B4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dgementtextmateria">
    <w:name w:val="judgementtextmateria"/>
    <w:basedOn w:val="Normal"/>
    <w:rsid w:val="001D25B4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li">
    <w:name w:val="ecli"/>
    <w:basedOn w:val="Normal"/>
    <w:rsid w:val="001D25B4"/>
    <w:pPr>
      <w:spacing w:before="100" w:beforeAutospacing="1" w:after="120" w:line="240" w:lineRule="auto"/>
      <w:ind w:firstLine="1155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amedocreference">
    <w:name w:val="samedocreference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delete">
    <w:name w:val="samedocreferencedelete"/>
    <w:basedOn w:val="Normal"/>
    <w:rsid w:val="001D25B4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update">
    <w:name w:val="samedocreferenceupdate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footnote">
    <w:name w:val="newdocreferencefootnote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">
    <w:name w:val="newdocreference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amendment">
    <w:name w:val="newdocreferenceamendment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proc">
    <w:name w:val="newdocreferenceproc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F7F"/>
      <w:sz w:val="24"/>
      <w:szCs w:val="24"/>
      <w:u w:val="single"/>
    </w:rPr>
  </w:style>
  <w:style w:type="paragraph" w:customStyle="1" w:styleId="newdocreferenceblank">
    <w:name w:val="newdocreferenceblank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F00"/>
      <w:sz w:val="24"/>
      <w:szCs w:val="24"/>
      <w:u w:val="single"/>
    </w:rPr>
  </w:style>
  <w:style w:type="paragraph" w:customStyle="1" w:styleId="newdocreferenceerror">
    <w:name w:val="newdocreferenceerror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newdocreferencedelete">
    <w:name w:val="newdocreferencedelete"/>
    <w:basedOn w:val="Normal"/>
    <w:rsid w:val="001D25B4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update">
    <w:name w:val="newdocreferenceupdate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legaldocreference">
    <w:name w:val="legaldocreference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40084"/>
      <w:sz w:val="24"/>
      <w:szCs w:val="24"/>
      <w:u w:val="single"/>
    </w:rPr>
  </w:style>
  <w:style w:type="paragraph" w:customStyle="1" w:styleId="legalrefdoctitle">
    <w:name w:val="legalrefdoctitle"/>
    <w:basedOn w:val="Normal"/>
    <w:rsid w:val="001D25B4"/>
    <w:pPr>
      <w:spacing w:before="225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refdoctitlerepealed">
    <w:name w:val="legalrefdoctitlerepealed"/>
    <w:basedOn w:val="Normal"/>
    <w:rsid w:val="001D25B4"/>
    <w:pPr>
      <w:shd w:val="clear" w:color="auto" w:fill="F8F5E2"/>
      <w:spacing w:before="225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docreferenceopened">
    <w:name w:val="legaldocreferenceopened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40084"/>
      <w:sz w:val="24"/>
      <w:szCs w:val="24"/>
    </w:rPr>
  </w:style>
  <w:style w:type="paragraph" w:customStyle="1" w:styleId="legaldefarticle">
    <w:name w:val="legaldefarticle"/>
    <w:basedOn w:val="Normal"/>
    <w:rsid w:val="001D25B4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def">
    <w:name w:val="def"/>
    <w:basedOn w:val="Normal"/>
    <w:rsid w:val="001D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fix">
    <w:name w:val="deffix"/>
    <w:basedOn w:val="Normal"/>
    <w:rsid w:val="001D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ed0">
    <w:name w:val="searched0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icnotes">
    <w:name w:val="picnotes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haseditions">
    <w:name w:val="pichaseditions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editions">
    <w:name w:val="itemeditions"/>
    <w:basedOn w:val="Normal"/>
    <w:rsid w:val="001D25B4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editionstitle">
    <w:name w:val="itemeditionstitle"/>
    <w:basedOn w:val="Normal"/>
    <w:rsid w:val="001D25B4"/>
    <w:pPr>
      <w:shd w:val="clear" w:color="auto" w:fill="F2DC9A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editionsbody">
    <w:name w:val="itemeditionsbody"/>
    <w:basedOn w:val="Normal"/>
    <w:rsid w:val="001D25B4"/>
    <w:pPr>
      <w:spacing w:before="75" w:after="75" w:line="240" w:lineRule="auto"/>
      <w:ind w:left="30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editionsbutton">
    <w:name w:val="closeeditionsbutton"/>
    <w:basedOn w:val="Normal"/>
    <w:rsid w:val="001D2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refsfromacts">
    <w:name w:val="picrefsfromacts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refsfrompractices">
    <w:name w:val="picrefsfrompractices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refsfromexperts">
    <w:name w:val="picrefsfromexperts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refsfrominvestigation">
    <w:name w:val="picrefsfrominvestigation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subrefsfrompractices">
    <w:name w:val="picsubrefsfrompractices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reeditionsresult">
    <w:name w:val="compareeditionsresult"/>
    <w:basedOn w:val="Normal"/>
    <w:rsid w:val="001D25B4"/>
    <w:pPr>
      <w:shd w:val="clear" w:color="auto" w:fill="FCF9E8"/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edtext">
    <w:name w:val="insertedtext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057D8"/>
      <w:sz w:val="24"/>
      <w:szCs w:val="24"/>
    </w:rPr>
  </w:style>
  <w:style w:type="paragraph" w:customStyle="1" w:styleId="deletedtext">
    <w:name w:val="deletedtext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FF0000"/>
      <w:sz w:val="24"/>
      <w:szCs w:val="24"/>
    </w:rPr>
  </w:style>
  <w:style w:type="paragraph" w:customStyle="1" w:styleId="table">
    <w:name w:val="table"/>
    <w:basedOn w:val="Normal"/>
    <w:rsid w:val="001D25B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info">
    <w:name w:val="ti-info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nonymous-disclaimer">
    <w:name w:val="anonymous-disclaimer"/>
    <w:basedOn w:val="Normal"/>
    <w:rsid w:val="001D25B4"/>
    <w:pPr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j-table">
    <w:name w:val="oj-table"/>
    <w:basedOn w:val="Normal"/>
    <w:rsid w:val="001D25B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i-info">
    <w:name w:val="oj-ti-info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oj-enumeration-spacing">
    <w:name w:val="oj-enumeration-spacing"/>
    <w:basedOn w:val="Normal"/>
    <w:rsid w:val="001D25B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quotation-ti">
    <w:name w:val="oj-quotation-ti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earch0">
    <w:name w:val="search0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1">
    <w:name w:val="search1"/>
    <w:basedOn w:val="Normal"/>
    <w:rsid w:val="001D25B4"/>
    <w:pPr>
      <w:shd w:val="clear" w:color="auto" w:fill="99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2">
    <w:name w:val="search2"/>
    <w:basedOn w:val="Normal"/>
    <w:rsid w:val="001D25B4"/>
    <w:pPr>
      <w:shd w:val="clear" w:color="auto" w:fill="FF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3">
    <w:name w:val="search3"/>
    <w:basedOn w:val="Normal"/>
    <w:rsid w:val="001D25B4"/>
    <w:pPr>
      <w:shd w:val="clear" w:color="auto" w:fill="EBBE5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4">
    <w:name w:val="search4"/>
    <w:basedOn w:val="Normal"/>
    <w:rsid w:val="001D25B4"/>
    <w:pPr>
      <w:shd w:val="clear" w:color="auto" w:fill="A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5">
    <w:name w:val="search5"/>
    <w:basedOn w:val="Normal"/>
    <w:rsid w:val="001D25B4"/>
    <w:pPr>
      <w:shd w:val="clear" w:color="auto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6">
    <w:name w:val="search6"/>
    <w:basedOn w:val="Normal"/>
    <w:rsid w:val="001D25B4"/>
    <w:pPr>
      <w:shd w:val="clear" w:color="auto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7">
    <w:name w:val="search7"/>
    <w:basedOn w:val="Normal"/>
    <w:rsid w:val="001D25B4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8">
    <w:name w:val="search8"/>
    <w:basedOn w:val="Normal"/>
    <w:rsid w:val="001D25B4"/>
    <w:pPr>
      <w:shd w:val="clear" w:color="auto" w:fill="AA99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update">
    <w:name w:val="titleupdate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D25B4"/>
    <w:rPr>
      <w:b/>
      <w:bCs/>
    </w:rPr>
  </w:style>
  <w:style w:type="character" w:customStyle="1" w:styleId="italic">
    <w:name w:val="italic"/>
    <w:basedOn w:val="DefaultParagraphFont"/>
    <w:rsid w:val="001D25B4"/>
    <w:rPr>
      <w:i/>
      <w:iCs/>
    </w:rPr>
  </w:style>
  <w:style w:type="character" w:customStyle="1" w:styleId="sp-normal">
    <w:name w:val="sp-normal"/>
    <w:basedOn w:val="DefaultParagraphFont"/>
    <w:rsid w:val="001D25B4"/>
    <w:rPr>
      <w:b/>
      <w:bCs/>
      <w:i/>
      <w:iCs/>
    </w:rPr>
  </w:style>
  <w:style w:type="character" w:customStyle="1" w:styleId="sub">
    <w:name w:val="sub"/>
    <w:basedOn w:val="DefaultParagraphFont"/>
    <w:rsid w:val="001D25B4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1D25B4"/>
    <w:rPr>
      <w:sz w:val="17"/>
      <w:szCs w:val="17"/>
      <w:vertAlign w:val="superscript"/>
    </w:rPr>
  </w:style>
  <w:style w:type="character" w:customStyle="1" w:styleId="stroke">
    <w:name w:val="stroke"/>
    <w:basedOn w:val="DefaultParagraphFont"/>
    <w:rsid w:val="001D25B4"/>
    <w:rPr>
      <w:strike/>
    </w:rPr>
  </w:style>
  <w:style w:type="character" w:customStyle="1" w:styleId="underline">
    <w:name w:val="underline"/>
    <w:basedOn w:val="DefaultParagraphFont"/>
    <w:rsid w:val="001D25B4"/>
    <w:rPr>
      <w:u w:val="single"/>
    </w:rPr>
  </w:style>
  <w:style w:type="character" w:customStyle="1" w:styleId="boldface">
    <w:name w:val="boldface"/>
    <w:basedOn w:val="DefaultParagraphFont"/>
    <w:rsid w:val="001D25B4"/>
    <w:rPr>
      <w:b/>
      <w:bCs/>
    </w:rPr>
  </w:style>
  <w:style w:type="character" w:customStyle="1" w:styleId="italics">
    <w:name w:val="italics"/>
    <w:basedOn w:val="DefaultParagraphFont"/>
    <w:rsid w:val="001D25B4"/>
    <w:rPr>
      <w:i/>
      <w:iCs/>
    </w:rPr>
  </w:style>
  <w:style w:type="character" w:customStyle="1" w:styleId="norm1">
    <w:name w:val="norm1"/>
    <w:basedOn w:val="DefaultParagraphFont"/>
    <w:rsid w:val="001D25B4"/>
    <w:rPr>
      <w:b w:val="0"/>
      <w:bCs w:val="0"/>
      <w:i w:val="0"/>
      <w:iCs w:val="0"/>
    </w:rPr>
  </w:style>
  <w:style w:type="character" w:customStyle="1" w:styleId="subscript">
    <w:name w:val="subscript"/>
    <w:basedOn w:val="DefaultParagraphFont"/>
    <w:rsid w:val="001D25B4"/>
    <w:rPr>
      <w:sz w:val="17"/>
      <w:szCs w:val="17"/>
      <w:vertAlign w:val="subscript"/>
    </w:rPr>
  </w:style>
  <w:style w:type="character" w:customStyle="1" w:styleId="superscript">
    <w:name w:val="superscript"/>
    <w:basedOn w:val="DefaultParagraphFont"/>
    <w:rsid w:val="001D25B4"/>
    <w:rPr>
      <w:sz w:val="17"/>
      <w:szCs w:val="17"/>
      <w:vertAlign w:val="superscript"/>
    </w:rPr>
  </w:style>
  <w:style w:type="character" w:customStyle="1" w:styleId="upper">
    <w:name w:val="upper"/>
    <w:basedOn w:val="DefaultParagraphFont"/>
    <w:rsid w:val="001D25B4"/>
    <w:rPr>
      <w:caps/>
    </w:rPr>
  </w:style>
  <w:style w:type="character" w:customStyle="1" w:styleId="oj-bold">
    <w:name w:val="oj-bold"/>
    <w:basedOn w:val="DefaultParagraphFont"/>
    <w:rsid w:val="001D25B4"/>
    <w:rPr>
      <w:b/>
      <w:bCs/>
    </w:rPr>
  </w:style>
  <w:style w:type="character" w:customStyle="1" w:styleId="oj-italic">
    <w:name w:val="oj-italic"/>
    <w:basedOn w:val="DefaultParagraphFont"/>
    <w:rsid w:val="001D25B4"/>
    <w:rPr>
      <w:i/>
      <w:iCs/>
    </w:rPr>
  </w:style>
  <w:style w:type="character" w:customStyle="1" w:styleId="oj-sp-normal">
    <w:name w:val="oj-sp-normal"/>
    <w:basedOn w:val="DefaultParagraphFont"/>
    <w:rsid w:val="001D25B4"/>
    <w:rPr>
      <w:b/>
      <w:bCs/>
      <w:i/>
      <w:iCs/>
    </w:rPr>
  </w:style>
  <w:style w:type="character" w:customStyle="1" w:styleId="oj-sub">
    <w:name w:val="oj-sub"/>
    <w:basedOn w:val="DefaultParagraphFont"/>
    <w:rsid w:val="001D25B4"/>
    <w:rPr>
      <w:sz w:val="17"/>
      <w:szCs w:val="17"/>
      <w:vertAlign w:val="subscript"/>
    </w:rPr>
  </w:style>
  <w:style w:type="character" w:customStyle="1" w:styleId="oj-super">
    <w:name w:val="oj-super"/>
    <w:basedOn w:val="DefaultParagraphFont"/>
    <w:rsid w:val="001D25B4"/>
    <w:rPr>
      <w:sz w:val="17"/>
      <w:szCs w:val="17"/>
      <w:vertAlign w:val="superscript"/>
    </w:rPr>
  </w:style>
  <w:style w:type="character" w:customStyle="1" w:styleId="oj-stroke">
    <w:name w:val="oj-stroke"/>
    <w:basedOn w:val="DefaultParagraphFont"/>
    <w:rsid w:val="001D25B4"/>
    <w:rPr>
      <w:strike/>
    </w:rPr>
  </w:style>
  <w:style w:type="character" w:customStyle="1" w:styleId="oj-underline">
    <w:name w:val="oj-underline"/>
    <w:basedOn w:val="DefaultParagraphFont"/>
    <w:rsid w:val="001D25B4"/>
    <w:rPr>
      <w:u w:val="single"/>
    </w:rPr>
  </w:style>
  <w:style w:type="paragraph" w:customStyle="1" w:styleId="title10">
    <w:name w:val="title1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leupdate1">
    <w:name w:val="titleupdate1"/>
    <w:basedOn w:val="Normal"/>
    <w:rsid w:val="001D25B4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le2">
    <w:name w:val="title2"/>
    <w:basedOn w:val="Normal"/>
    <w:rsid w:val="001D25B4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storyreference1">
    <w:name w:val="historyreference1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storyreference2">
    <w:name w:val="historyreference2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3">
    <w:name w:val="title3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4">
    <w:name w:val="title4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5">
    <w:name w:val="title5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6">
    <w:name w:val="title6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7">
    <w:name w:val="title7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8">
    <w:name w:val="title8"/>
    <w:basedOn w:val="Normal"/>
    <w:rsid w:val="001D25B4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9">
    <w:name w:val="title9"/>
    <w:basedOn w:val="Normal"/>
    <w:rsid w:val="001D25B4"/>
    <w:pPr>
      <w:spacing w:after="0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le100">
    <w:name w:val="title10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11">
    <w:name w:val="title11"/>
    <w:basedOn w:val="Normal"/>
    <w:rsid w:val="001D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2">
    <w:name w:val="title12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13">
    <w:name w:val="title13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14">
    <w:name w:val="title14"/>
    <w:basedOn w:val="Normal"/>
    <w:rsid w:val="001D25B4"/>
    <w:pPr>
      <w:spacing w:after="0" w:line="240" w:lineRule="auto"/>
      <w:ind w:left="600" w:right="6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15">
    <w:name w:val="title15"/>
    <w:basedOn w:val="Normal"/>
    <w:rsid w:val="001D25B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16">
    <w:name w:val="title16"/>
    <w:basedOn w:val="Normal"/>
    <w:rsid w:val="001D25B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17">
    <w:name w:val="title17"/>
    <w:basedOn w:val="Normal"/>
    <w:rsid w:val="001D25B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earch11">
    <w:name w:val="search11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21">
    <w:name w:val="search21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31">
    <w:name w:val="search31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41">
    <w:name w:val="search41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51">
    <w:name w:val="search51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61">
    <w:name w:val="search61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71">
    <w:name w:val="search71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81">
    <w:name w:val="search81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2">
    <w:name w:val="norm2"/>
    <w:basedOn w:val="DefaultParagraphFont"/>
    <w:rsid w:val="001D25B4"/>
    <w:rPr>
      <w:b w:val="0"/>
      <w:bCs w:val="0"/>
      <w:i w:val="0"/>
      <w:iCs w:val="0"/>
    </w:rPr>
  </w:style>
  <w:style w:type="paragraph" w:customStyle="1" w:styleId="title18">
    <w:name w:val="title18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leupdate2">
    <w:name w:val="titleupdate2"/>
    <w:basedOn w:val="Normal"/>
    <w:rsid w:val="001D25B4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rsid w:val="001D25B4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storyreference3">
    <w:name w:val="historyreference3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storyreference4">
    <w:name w:val="historyreference4"/>
    <w:basedOn w:val="Normal"/>
    <w:rsid w:val="001D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20">
    <w:name w:val="title20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21">
    <w:name w:val="title21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22">
    <w:name w:val="title22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24">
    <w:name w:val="title24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25">
    <w:name w:val="title25"/>
    <w:basedOn w:val="Normal"/>
    <w:rsid w:val="001D25B4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26">
    <w:name w:val="title26"/>
    <w:basedOn w:val="Normal"/>
    <w:rsid w:val="001D25B4"/>
    <w:pPr>
      <w:spacing w:after="0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le27">
    <w:name w:val="title27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28">
    <w:name w:val="title28"/>
    <w:basedOn w:val="Normal"/>
    <w:rsid w:val="001D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9">
    <w:name w:val="title29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rsid w:val="001D25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31">
    <w:name w:val="title31"/>
    <w:basedOn w:val="Normal"/>
    <w:rsid w:val="001D25B4"/>
    <w:pPr>
      <w:spacing w:after="0" w:line="240" w:lineRule="auto"/>
      <w:ind w:left="600" w:right="6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32">
    <w:name w:val="title32"/>
    <w:basedOn w:val="Normal"/>
    <w:rsid w:val="001D25B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33">
    <w:name w:val="title33"/>
    <w:basedOn w:val="Normal"/>
    <w:rsid w:val="001D25B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le34">
    <w:name w:val="title34"/>
    <w:basedOn w:val="Normal"/>
    <w:rsid w:val="001D25B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earch12">
    <w:name w:val="search12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22">
    <w:name w:val="search22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32">
    <w:name w:val="search32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42">
    <w:name w:val="search42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52">
    <w:name w:val="search52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62">
    <w:name w:val="search62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72">
    <w:name w:val="search72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82">
    <w:name w:val="search82"/>
    <w:basedOn w:val="Normal"/>
    <w:rsid w:val="001D25B4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01">
    <w:name w:val="search01"/>
    <w:basedOn w:val="DefaultParagraphFont"/>
    <w:rsid w:val="001D25B4"/>
    <w:rPr>
      <w:shd w:val="clear" w:color="auto" w:fill="FFFF66"/>
    </w:rPr>
  </w:style>
  <w:style w:type="character" w:customStyle="1" w:styleId="search43">
    <w:name w:val="search43"/>
    <w:basedOn w:val="DefaultParagraphFont"/>
    <w:rsid w:val="001D25B4"/>
    <w:rPr>
      <w:shd w:val="clear" w:color="auto" w:fill="A0FFFF"/>
    </w:rPr>
  </w:style>
  <w:style w:type="character" w:customStyle="1" w:styleId="search33">
    <w:name w:val="search33"/>
    <w:basedOn w:val="DefaultParagraphFont"/>
    <w:rsid w:val="001D25B4"/>
    <w:rPr>
      <w:shd w:val="clear" w:color="auto" w:fill="EBBE51"/>
    </w:rPr>
  </w:style>
  <w:style w:type="character" w:customStyle="1" w:styleId="search83">
    <w:name w:val="search83"/>
    <w:basedOn w:val="DefaultParagraphFont"/>
    <w:rsid w:val="001D25B4"/>
    <w:rPr>
      <w:shd w:val="clear" w:color="auto" w:fill="AA99AA"/>
    </w:rPr>
  </w:style>
  <w:style w:type="character" w:customStyle="1" w:styleId="historyitemselected1">
    <w:name w:val="historyitemselected1"/>
    <w:basedOn w:val="DefaultParagraphFont"/>
    <w:rsid w:val="001D25B4"/>
    <w:rPr>
      <w:b/>
      <w:bCs/>
      <w:color w:val="0086C6"/>
    </w:rPr>
  </w:style>
  <w:style w:type="character" w:customStyle="1" w:styleId="search44">
    <w:name w:val="search44"/>
    <w:basedOn w:val="DefaultParagraphFont"/>
    <w:rsid w:val="001D25B4"/>
    <w:rPr>
      <w:shd w:val="clear" w:color="auto" w:fill="A0FFFF"/>
    </w:rPr>
  </w:style>
  <w:style w:type="character" w:customStyle="1" w:styleId="search73">
    <w:name w:val="search73"/>
    <w:basedOn w:val="DefaultParagraphFont"/>
    <w:rsid w:val="001D25B4"/>
    <w:rPr>
      <w:shd w:val="clear" w:color="auto" w:fill="99CCFF"/>
    </w:rPr>
  </w:style>
  <w:style w:type="character" w:customStyle="1" w:styleId="search53">
    <w:name w:val="search53"/>
    <w:basedOn w:val="DefaultParagraphFont"/>
    <w:rsid w:val="001D25B4"/>
    <w:rPr>
      <w:shd w:val="clear" w:color="auto" w:fill="CCFF99"/>
    </w:rPr>
  </w:style>
  <w:style w:type="character" w:customStyle="1" w:styleId="newdocreference1">
    <w:name w:val="newdocreference1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4">
    <w:name w:val="search54"/>
    <w:basedOn w:val="DefaultParagraphFont"/>
    <w:rsid w:val="001D25B4"/>
    <w:rPr>
      <w:shd w:val="clear" w:color="auto" w:fill="CCFF99"/>
    </w:rPr>
  </w:style>
  <w:style w:type="character" w:customStyle="1" w:styleId="search55">
    <w:name w:val="search55"/>
    <w:basedOn w:val="DefaultParagraphFont"/>
    <w:rsid w:val="001D25B4"/>
    <w:rPr>
      <w:shd w:val="clear" w:color="auto" w:fill="CCFF99"/>
    </w:rPr>
  </w:style>
  <w:style w:type="character" w:customStyle="1" w:styleId="search56">
    <w:name w:val="search56"/>
    <w:basedOn w:val="DefaultParagraphFont"/>
    <w:rsid w:val="001D25B4"/>
    <w:rPr>
      <w:shd w:val="clear" w:color="auto" w:fill="CCFF99"/>
    </w:rPr>
  </w:style>
  <w:style w:type="character" w:customStyle="1" w:styleId="search57">
    <w:name w:val="search57"/>
    <w:basedOn w:val="DefaultParagraphFont"/>
    <w:rsid w:val="001D25B4"/>
    <w:rPr>
      <w:shd w:val="clear" w:color="auto" w:fill="CCFF99"/>
    </w:rPr>
  </w:style>
  <w:style w:type="character" w:customStyle="1" w:styleId="search63">
    <w:name w:val="search63"/>
    <w:basedOn w:val="DefaultParagraphFont"/>
    <w:rsid w:val="001D25B4"/>
    <w:rPr>
      <w:shd w:val="clear" w:color="auto" w:fill="FFCCCC"/>
    </w:rPr>
  </w:style>
  <w:style w:type="character" w:customStyle="1" w:styleId="newdocreference2">
    <w:name w:val="newdocreference2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58">
    <w:name w:val="search58"/>
    <w:basedOn w:val="DefaultParagraphFont"/>
    <w:rsid w:val="001D25B4"/>
    <w:rPr>
      <w:shd w:val="clear" w:color="auto" w:fill="CCFF99"/>
    </w:rPr>
  </w:style>
  <w:style w:type="character" w:customStyle="1" w:styleId="search59">
    <w:name w:val="search59"/>
    <w:basedOn w:val="DefaultParagraphFont"/>
    <w:rsid w:val="001D25B4"/>
    <w:rPr>
      <w:shd w:val="clear" w:color="auto" w:fill="CCFF99"/>
    </w:rPr>
  </w:style>
  <w:style w:type="character" w:customStyle="1" w:styleId="newdocreference3">
    <w:name w:val="newdocreference3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64">
    <w:name w:val="search64"/>
    <w:basedOn w:val="DefaultParagraphFont"/>
    <w:rsid w:val="001D25B4"/>
    <w:rPr>
      <w:shd w:val="clear" w:color="auto" w:fill="FFCCCC"/>
    </w:rPr>
  </w:style>
  <w:style w:type="character" w:customStyle="1" w:styleId="search510">
    <w:name w:val="search510"/>
    <w:basedOn w:val="DefaultParagraphFont"/>
    <w:rsid w:val="001D25B4"/>
    <w:rPr>
      <w:shd w:val="clear" w:color="auto" w:fill="CCFF99"/>
    </w:rPr>
  </w:style>
  <w:style w:type="character" w:customStyle="1" w:styleId="search511">
    <w:name w:val="search511"/>
    <w:basedOn w:val="DefaultParagraphFont"/>
    <w:rsid w:val="001D25B4"/>
    <w:rPr>
      <w:shd w:val="clear" w:color="auto" w:fill="CCFF99"/>
    </w:rPr>
  </w:style>
  <w:style w:type="character" w:customStyle="1" w:styleId="search512">
    <w:name w:val="search512"/>
    <w:basedOn w:val="DefaultParagraphFont"/>
    <w:rsid w:val="001D25B4"/>
    <w:rPr>
      <w:shd w:val="clear" w:color="auto" w:fill="CCFF99"/>
    </w:rPr>
  </w:style>
  <w:style w:type="character" w:customStyle="1" w:styleId="search65">
    <w:name w:val="search65"/>
    <w:basedOn w:val="DefaultParagraphFont"/>
    <w:rsid w:val="001D25B4"/>
    <w:rPr>
      <w:shd w:val="clear" w:color="auto" w:fill="FFCCCC"/>
    </w:rPr>
  </w:style>
  <w:style w:type="character" w:customStyle="1" w:styleId="search513">
    <w:name w:val="search513"/>
    <w:basedOn w:val="DefaultParagraphFont"/>
    <w:rsid w:val="001D25B4"/>
    <w:rPr>
      <w:shd w:val="clear" w:color="auto" w:fill="CCFF99"/>
    </w:rPr>
  </w:style>
  <w:style w:type="character" w:customStyle="1" w:styleId="newdocreference4">
    <w:name w:val="newdocreference4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14">
    <w:name w:val="search514"/>
    <w:basedOn w:val="DefaultParagraphFont"/>
    <w:rsid w:val="001D25B4"/>
    <w:rPr>
      <w:shd w:val="clear" w:color="auto" w:fill="CCFF99"/>
    </w:rPr>
  </w:style>
  <w:style w:type="character" w:customStyle="1" w:styleId="search515">
    <w:name w:val="search515"/>
    <w:basedOn w:val="DefaultParagraphFont"/>
    <w:rsid w:val="001D25B4"/>
    <w:rPr>
      <w:shd w:val="clear" w:color="auto" w:fill="CCFF99"/>
    </w:rPr>
  </w:style>
  <w:style w:type="character" w:customStyle="1" w:styleId="newdocreference5">
    <w:name w:val="newdocreference5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16">
    <w:name w:val="search516"/>
    <w:basedOn w:val="DefaultParagraphFont"/>
    <w:rsid w:val="001D25B4"/>
    <w:rPr>
      <w:shd w:val="clear" w:color="auto" w:fill="CCFF99"/>
    </w:rPr>
  </w:style>
  <w:style w:type="character" w:customStyle="1" w:styleId="search517">
    <w:name w:val="search517"/>
    <w:basedOn w:val="DefaultParagraphFont"/>
    <w:rsid w:val="001D25B4"/>
    <w:rPr>
      <w:shd w:val="clear" w:color="auto" w:fill="CCFF99"/>
    </w:rPr>
  </w:style>
  <w:style w:type="character" w:customStyle="1" w:styleId="search518">
    <w:name w:val="search518"/>
    <w:basedOn w:val="DefaultParagraphFont"/>
    <w:rsid w:val="001D25B4"/>
    <w:rPr>
      <w:shd w:val="clear" w:color="auto" w:fill="CCFF99"/>
    </w:rPr>
  </w:style>
  <w:style w:type="character" w:customStyle="1" w:styleId="samedocreference2">
    <w:name w:val="samedocreference2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519">
    <w:name w:val="search519"/>
    <w:basedOn w:val="DefaultParagraphFont"/>
    <w:rsid w:val="001D25B4"/>
    <w:rPr>
      <w:shd w:val="clear" w:color="auto" w:fill="CCFF99"/>
    </w:rPr>
  </w:style>
  <w:style w:type="character" w:customStyle="1" w:styleId="newdocreference6">
    <w:name w:val="newdocreference6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amedocreference3">
    <w:name w:val="samedocreference3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520">
    <w:name w:val="search520"/>
    <w:basedOn w:val="DefaultParagraphFont"/>
    <w:rsid w:val="001D25B4"/>
    <w:rPr>
      <w:shd w:val="clear" w:color="auto" w:fill="CCFF99"/>
    </w:rPr>
  </w:style>
  <w:style w:type="character" w:customStyle="1" w:styleId="search521">
    <w:name w:val="search521"/>
    <w:basedOn w:val="DefaultParagraphFont"/>
    <w:rsid w:val="001D25B4"/>
    <w:rPr>
      <w:shd w:val="clear" w:color="auto" w:fill="CCFF99"/>
    </w:rPr>
  </w:style>
  <w:style w:type="character" w:customStyle="1" w:styleId="samedocreference4">
    <w:name w:val="samedocreference4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newdocreference7">
    <w:name w:val="newdocreference7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22">
    <w:name w:val="search522"/>
    <w:basedOn w:val="DefaultParagraphFont"/>
    <w:rsid w:val="001D25B4"/>
    <w:rPr>
      <w:shd w:val="clear" w:color="auto" w:fill="CCFF99"/>
    </w:rPr>
  </w:style>
  <w:style w:type="character" w:customStyle="1" w:styleId="search523">
    <w:name w:val="search523"/>
    <w:basedOn w:val="DefaultParagraphFont"/>
    <w:rsid w:val="001D25B4"/>
    <w:rPr>
      <w:shd w:val="clear" w:color="auto" w:fill="CCFF99"/>
    </w:rPr>
  </w:style>
  <w:style w:type="character" w:customStyle="1" w:styleId="search524">
    <w:name w:val="search524"/>
    <w:basedOn w:val="DefaultParagraphFont"/>
    <w:rsid w:val="001D25B4"/>
    <w:rPr>
      <w:shd w:val="clear" w:color="auto" w:fill="CCFF99"/>
    </w:rPr>
  </w:style>
  <w:style w:type="character" w:customStyle="1" w:styleId="newdocreference8">
    <w:name w:val="newdocreference8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25">
    <w:name w:val="search525"/>
    <w:basedOn w:val="DefaultParagraphFont"/>
    <w:rsid w:val="001D25B4"/>
    <w:rPr>
      <w:shd w:val="clear" w:color="auto" w:fill="CCFF99"/>
    </w:rPr>
  </w:style>
  <w:style w:type="character" w:customStyle="1" w:styleId="samedocreference5">
    <w:name w:val="samedocreference5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526">
    <w:name w:val="search526"/>
    <w:basedOn w:val="DefaultParagraphFont"/>
    <w:rsid w:val="001D25B4"/>
    <w:rPr>
      <w:shd w:val="clear" w:color="auto" w:fill="CCFF99"/>
    </w:rPr>
  </w:style>
  <w:style w:type="character" w:customStyle="1" w:styleId="search527">
    <w:name w:val="search527"/>
    <w:basedOn w:val="DefaultParagraphFont"/>
    <w:rsid w:val="001D25B4"/>
    <w:rPr>
      <w:shd w:val="clear" w:color="auto" w:fill="CCFF99"/>
    </w:rPr>
  </w:style>
  <w:style w:type="character" w:customStyle="1" w:styleId="search528">
    <w:name w:val="search528"/>
    <w:basedOn w:val="DefaultParagraphFont"/>
    <w:rsid w:val="001D25B4"/>
    <w:rPr>
      <w:shd w:val="clear" w:color="auto" w:fill="CCFF99"/>
    </w:rPr>
  </w:style>
  <w:style w:type="character" w:customStyle="1" w:styleId="search66">
    <w:name w:val="search66"/>
    <w:basedOn w:val="DefaultParagraphFont"/>
    <w:rsid w:val="001D25B4"/>
    <w:rPr>
      <w:shd w:val="clear" w:color="auto" w:fill="FFCCCC"/>
    </w:rPr>
  </w:style>
  <w:style w:type="character" w:customStyle="1" w:styleId="search67">
    <w:name w:val="search67"/>
    <w:basedOn w:val="DefaultParagraphFont"/>
    <w:rsid w:val="001D25B4"/>
    <w:rPr>
      <w:shd w:val="clear" w:color="auto" w:fill="FFCCCC"/>
    </w:rPr>
  </w:style>
  <w:style w:type="character" w:customStyle="1" w:styleId="search529">
    <w:name w:val="search529"/>
    <w:basedOn w:val="DefaultParagraphFont"/>
    <w:rsid w:val="001D25B4"/>
    <w:rPr>
      <w:shd w:val="clear" w:color="auto" w:fill="CCFF99"/>
    </w:rPr>
  </w:style>
  <w:style w:type="character" w:customStyle="1" w:styleId="search530">
    <w:name w:val="search530"/>
    <w:basedOn w:val="DefaultParagraphFont"/>
    <w:rsid w:val="001D25B4"/>
    <w:rPr>
      <w:shd w:val="clear" w:color="auto" w:fill="CCFF99"/>
    </w:rPr>
  </w:style>
  <w:style w:type="character" w:customStyle="1" w:styleId="newdocreference9">
    <w:name w:val="newdocreference9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31">
    <w:name w:val="search531"/>
    <w:basedOn w:val="DefaultParagraphFont"/>
    <w:rsid w:val="001D25B4"/>
    <w:rPr>
      <w:shd w:val="clear" w:color="auto" w:fill="CCFF99"/>
    </w:rPr>
  </w:style>
  <w:style w:type="character" w:customStyle="1" w:styleId="newdocreference10">
    <w:name w:val="newdocreference10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32">
    <w:name w:val="search532"/>
    <w:basedOn w:val="DefaultParagraphFont"/>
    <w:rsid w:val="001D25B4"/>
    <w:rPr>
      <w:shd w:val="clear" w:color="auto" w:fill="CCFF99"/>
    </w:rPr>
  </w:style>
  <w:style w:type="character" w:customStyle="1" w:styleId="search533">
    <w:name w:val="search533"/>
    <w:basedOn w:val="DefaultParagraphFont"/>
    <w:rsid w:val="001D25B4"/>
    <w:rPr>
      <w:shd w:val="clear" w:color="auto" w:fill="CCFF99"/>
    </w:rPr>
  </w:style>
  <w:style w:type="character" w:customStyle="1" w:styleId="newdocreference11">
    <w:name w:val="newdocreference11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45">
    <w:name w:val="search45"/>
    <w:basedOn w:val="DefaultParagraphFont"/>
    <w:rsid w:val="001D25B4"/>
    <w:rPr>
      <w:shd w:val="clear" w:color="auto" w:fill="A0FFFF"/>
    </w:rPr>
  </w:style>
  <w:style w:type="character" w:customStyle="1" w:styleId="samedocreference6">
    <w:name w:val="samedocreference6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534">
    <w:name w:val="search534"/>
    <w:basedOn w:val="DefaultParagraphFont"/>
    <w:rsid w:val="001D25B4"/>
    <w:rPr>
      <w:shd w:val="clear" w:color="auto" w:fill="CCFF99"/>
    </w:rPr>
  </w:style>
  <w:style w:type="character" w:customStyle="1" w:styleId="newdocreference12">
    <w:name w:val="newdocreference12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35">
    <w:name w:val="search535"/>
    <w:basedOn w:val="DefaultParagraphFont"/>
    <w:rsid w:val="001D25B4"/>
    <w:rPr>
      <w:shd w:val="clear" w:color="auto" w:fill="CCFF99"/>
    </w:rPr>
  </w:style>
  <w:style w:type="character" w:customStyle="1" w:styleId="samedocreference7">
    <w:name w:val="samedocreference7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536">
    <w:name w:val="search536"/>
    <w:basedOn w:val="DefaultParagraphFont"/>
    <w:rsid w:val="001D25B4"/>
    <w:rPr>
      <w:shd w:val="clear" w:color="auto" w:fill="CCFF99"/>
    </w:rPr>
  </w:style>
  <w:style w:type="character" w:customStyle="1" w:styleId="newdocreference13">
    <w:name w:val="newdocreference13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37">
    <w:name w:val="search537"/>
    <w:basedOn w:val="DefaultParagraphFont"/>
    <w:rsid w:val="001D25B4"/>
    <w:rPr>
      <w:shd w:val="clear" w:color="auto" w:fill="CCFF99"/>
    </w:rPr>
  </w:style>
  <w:style w:type="character" w:customStyle="1" w:styleId="search538">
    <w:name w:val="search538"/>
    <w:basedOn w:val="DefaultParagraphFont"/>
    <w:rsid w:val="001D25B4"/>
    <w:rPr>
      <w:shd w:val="clear" w:color="auto" w:fill="CCFF99"/>
    </w:rPr>
  </w:style>
  <w:style w:type="character" w:customStyle="1" w:styleId="samedocreference8">
    <w:name w:val="samedocreference8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539">
    <w:name w:val="search539"/>
    <w:basedOn w:val="DefaultParagraphFont"/>
    <w:rsid w:val="001D25B4"/>
    <w:rPr>
      <w:shd w:val="clear" w:color="auto" w:fill="CCFF99"/>
    </w:rPr>
  </w:style>
  <w:style w:type="character" w:customStyle="1" w:styleId="newdocreference14">
    <w:name w:val="newdocreference14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13">
    <w:name w:val="search13"/>
    <w:basedOn w:val="DefaultParagraphFont"/>
    <w:rsid w:val="001D25B4"/>
    <w:rPr>
      <w:shd w:val="clear" w:color="auto" w:fill="99FF99"/>
    </w:rPr>
  </w:style>
  <w:style w:type="character" w:customStyle="1" w:styleId="newdocreference15">
    <w:name w:val="newdocreference15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40">
    <w:name w:val="search540"/>
    <w:basedOn w:val="DefaultParagraphFont"/>
    <w:rsid w:val="001D25B4"/>
    <w:rPr>
      <w:shd w:val="clear" w:color="auto" w:fill="CCFF99"/>
    </w:rPr>
  </w:style>
  <w:style w:type="character" w:customStyle="1" w:styleId="newdocreference16">
    <w:name w:val="newdocreference16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amedocreference9">
    <w:name w:val="samedocreference9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14">
    <w:name w:val="search14"/>
    <w:basedOn w:val="DefaultParagraphFont"/>
    <w:rsid w:val="001D25B4"/>
    <w:rPr>
      <w:shd w:val="clear" w:color="auto" w:fill="99FF99"/>
    </w:rPr>
  </w:style>
  <w:style w:type="character" w:customStyle="1" w:styleId="newdocreference17">
    <w:name w:val="newdocreference17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15">
    <w:name w:val="search15"/>
    <w:basedOn w:val="DefaultParagraphFont"/>
    <w:rsid w:val="001D25B4"/>
    <w:rPr>
      <w:shd w:val="clear" w:color="auto" w:fill="99FF99"/>
    </w:rPr>
  </w:style>
  <w:style w:type="character" w:customStyle="1" w:styleId="search23">
    <w:name w:val="search23"/>
    <w:basedOn w:val="DefaultParagraphFont"/>
    <w:rsid w:val="001D25B4"/>
    <w:rPr>
      <w:shd w:val="clear" w:color="auto" w:fill="FF9999"/>
    </w:rPr>
  </w:style>
  <w:style w:type="character" w:customStyle="1" w:styleId="search34">
    <w:name w:val="search34"/>
    <w:basedOn w:val="DefaultParagraphFont"/>
    <w:rsid w:val="001D25B4"/>
    <w:rPr>
      <w:shd w:val="clear" w:color="auto" w:fill="EBBE51"/>
    </w:rPr>
  </w:style>
  <w:style w:type="character" w:customStyle="1" w:styleId="search46">
    <w:name w:val="search46"/>
    <w:basedOn w:val="DefaultParagraphFont"/>
    <w:rsid w:val="001D25B4"/>
    <w:rPr>
      <w:shd w:val="clear" w:color="auto" w:fill="A0FFFF"/>
    </w:rPr>
  </w:style>
  <w:style w:type="character" w:customStyle="1" w:styleId="search541">
    <w:name w:val="search541"/>
    <w:basedOn w:val="DefaultParagraphFont"/>
    <w:rsid w:val="001D25B4"/>
    <w:rPr>
      <w:shd w:val="clear" w:color="auto" w:fill="CCFF99"/>
    </w:rPr>
  </w:style>
  <w:style w:type="character" w:customStyle="1" w:styleId="newdocreference18">
    <w:name w:val="newdocreference18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16">
    <w:name w:val="search16"/>
    <w:basedOn w:val="DefaultParagraphFont"/>
    <w:rsid w:val="001D25B4"/>
    <w:rPr>
      <w:shd w:val="clear" w:color="auto" w:fill="99FF99"/>
    </w:rPr>
  </w:style>
  <w:style w:type="character" w:customStyle="1" w:styleId="search24">
    <w:name w:val="search24"/>
    <w:basedOn w:val="DefaultParagraphFont"/>
    <w:rsid w:val="001D25B4"/>
    <w:rPr>
      <w:shd w:val="clear" w:color="auto" w:fill="FF9999"/>
    </w:rPr>
  </w:style>
  <w:style w:type="character" w:customStyle="1" w:styleId="search35">
    <w:name w:val="search35"/>
    <w:basedOn w:val="DefaultParagraphFont"/>
    <w:rsid w:val="001D25B4"/>
    <w:rPr>
      <w:shd w:val="clear" w:color="auto" w:fill="EBBE51"/>
    </w:rPr>
  </w:style>
  <w:style w:type="character" w:customStyle="1" w:styleId="search47">
    <w:name w:val="search47"/>
    <w:basedOn w:val="DefaultParagraphFont"/>
    <w:rsid w:val="001D25B4"/>
    <w:rPr>
      <w:shd w:val="clear" w:color="auto" w:fill="A0FFFF"/>
    </w:rPr>
  </w:style>
  <w:style w:type="character" w:customStyle="1" w:styleId="search542">
    <w:name w:val="search542"/>
    <w:basedOn w:val="DefaultParagraphFont"/>
    <w:rsid w:val="001D25B4"/>
    <w:rPr>
      <w:shd w:val="clear" w:color="auto" w:fill="CCFF99"/>
    </w:rPr>
  </w:style>
  <w:style w:type="character" w:customStyle="1" w:styleId="samedocreference10">
    <w:name w:val="samedocreference10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48">
    <w:name w:val="search48"/>
    <w:basedOn w:val="DefaultParagraphFont"/>
    <w:rsid w:val="001D25B4"/>
    <w:rPr>
      <w:shd w:val="clear" w:color="auto" w:fill="A0FFFF"/>
    </w:rPr>
  </w:style>
  <w:style w:type="character" w:customStyle="1" w:styleId="search543">
    <w:name w:val="search543"/>
    <w:basedOn w:val="DefaultParagraphFont"/>
    <w:rsid w:val="001D25B4"/>
    <w:rPr>
      <w:shd w:val="clear" w:color="auto" w:fill="CCFF99"/>
    </w:rPr>
  </w:style>
  <w:style w:type="character" w:customStyle="1" w:styleId="samedocreference11">
    <w:name w:val="samedocreference11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544">
    <w:name w:val="search544"/>
    <w:basedOn w:val="DefaultParagraphFont"/>
    <w:rsid w:val="001D25B4"/>
    <w:rPr>
      <w:shd w:val="clear" w:color="auto" w:fill="CCFF99"/>
    </w:rPr>
  </w:style>
  <w:style w:type="character" w:customStyle="1" w:styleId="newdocreference19">
    <w:name w:val="newdocreference19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45">
    <w:name w:val="search545"/>
    <w:basedOn w:val="DefaultParagraphFont"/>
    <w:rsid w:val="001D25B4"/>
    <w:rPr>
      <w:shd w:val="clear" w:color="auto" w:fill="CCFF99"/>
    </w:rPr>
  </w:style>
  <w:style w:type="character" w:customStyle="1" w:styleId="search546">
    <w:name w:val="search546"/>
    <w:basedOn w:val="DefaultParagraphFont"/>
    <w:rsid w:val="001D25B4"/>
    <w:rPr>
      <w:shd w:val="clear" w:color="auto" w:fill="CCFF99"/>
    </w:rPr>
  </w:style>
  <w:style w:type="character" w:customStyle="1" w:styleId="search547">
    <w:name w:val="search547"/>
    <w:basedOn w:val="DefaultParagraphFont"/>
    <w:rsid w:val="001D25B4"/>
    <w:rPr>
      <w:shd w:val="clear" w:color="auto" w:fill="CCFF99"/>
    </w:rPr>
  </w:style>
  <w:style w:type="character" w:customStyle="1" w:styleId="newdocreference20">
    <w:name w:val="newdocreference20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48">
    <w:name w:val="search548"/>
    <w:basedOn w:val="DefaultParagraphFont"/>
    <w:rsid w:val="001D25B4"/>
    <w:rPr>
      <w:shd w:val="clear" w:color="auto" w:fill="CCFF99"/>
    </w:rPr>
  </w:style>
  <w:style w:type="character" w:customStyle="1" w:styleId="search68">
    <w:name w:val="search68"/>
    <w:basedOn w:val="DefaultParagraphFont"/>
    <w:rsid w:val="001D25B4"/>
    <w:rPr>
      <w:shd w:val="clear" w:color="auto" w:fill="FFCCCC"/>
    </w:rPr>
  </w:style>
  <w:style w:type="character" w:customStyle="1" w:styleId="newdocreference21">
    <w:name w:val="newdocreference21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49">
    <w:name w:val="search549"/>
    <w:basedOn w:val="DefaultParagraphFont"/>
    <w:rsid w:val="001D25B4"/>
    <w:rPr>
      <w:shd w:val="clear" w:color="auto" w:fill="CCFF99"/>
    </w:rPr>
  </w:style>
  <w:style w:type="character" w:customStyle="1" w:styleId="newdocreference22">
    <w:name w:val="newdocreference22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50">
    <w:name w:val="search550"/>
    <w:basedOn w:val="DefaultParagraphFont"/>
    <w:rsid w:val="001D25B4"/>
    <w:rPr>
      <w:shd w:val="clear" w:color="auto" w:fill="CCFF99"/>
    </w:rPr>
  </w:style>
  <w:style w:type="character" w:customStyle="1" w:styleId="search69">
    <w:name w:val="search69"/>
    <w:basedOn w:val="DefaultParagraphFont"/>
    <w:rsid w:val="001D25B4"/>
    <w:rPr>
      <w:shd w:val="clear" w:color="auto" w:fill="FFCCCC"/>
    </w:rPr>
  </w:style>
  <w:style w:type="character" w:styleId="Strong">
    <w:name w:val="Strong"/>
    <w:basedOn w:val="DefaultParagraphFont"/>
    <w:uiPriority w:val="22"/>
    <w:qFormat/>
    <w:rsid w:val="001D25B4"/>
    <w:rPr>
      <w:b/>
      <w:bCs/>
    </w:rPr>
  </w:style>
  <w:style w:type="character" w:customStyle="1" w:styleId="search551">
    <w:name w:val="search551"/>
    <w:basedOn w:val="DefaultParagraphFont"/>
    <w:rsid w:val="001D25B4"/>
    <w:rPr>
      <w:shd w:val="clear" w:color="auto" w:fill="CCFF99"/>
    </w:rPr>
  </w:style>
  <w:style w:type="character" w:customStyle="1" w:styleId="search552">
    <w:name w:val="search552"/>
    <w:basedOn w:val="DefaultParagraphFont"/>
    <w:rsid w:val="001D25B4"/>
    <w:rPr>
      <w:shd w:val="clear" w:color="auto" w:fill="CCFF99"/>
    </w:rPr>
  </w:style>
  <w:style w:type="character" w:customStyle="1" w:styleId="search610">
    <w:name w:val="search610"/>
    <w:basedOn w:val="DefaultParagraphFont"/>
    <w:rsid w:val="001D25B4"/>
    <w:rPr>
      <w:shd w:val="clear" w:color="auto" w:fill="FFCCCC"/>
    </w:rPr>
  </w:style>
  <w:style w:type="character" w:customStyle="1" w:styleId="samedocreference12">
    <w:name w:val="samedocreference12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17">
    <w:name w:val="search17"/>
    <w:basedOn w:val="DefaultParagraphFont"/>
    <w:rsid w:val="001D25B4"/>
    <w:rPr>
      <w:shd w:val="clear" w:color="auto" w:fill="99FF99"/>
    </w:rPr>
  </w:style>
  <w:style w:type="character" w:customStyle="1" w:styleId="search25">
    <w:name w:val="search25"/>
    <w:basedOn w:val="DefaultParagraphFont"/>
    <w:rsid w:val="001D25B4"/>
    <w:rPr>
      <w:shd w:val="clear" w:color="auto" w:fill="FF9999"/>
    </w:rPr>
  </w:style>
  <w:style w:type="character" w:customStyle="1" w:styleId="search36">
    <w:name w:val="search36"/>
    <w:basedOn w:val="DefaultParagraphFont"/>
    <w:rsid w:val="001D25B4"/>
    <w:rPr>
      <w:shd w:val="clear" w:color="auto" w:fill="EBBE51"/>
    </w:rPr>
  </w:style>
  <w:style w:type="character" w:customStyle="1" w:styleId="search49">
    <w:name w:val="search49"/>
    <w:basedOn w:val="DefaultParagraphFont"/>
    <w:rsid w:val="001D25B4"/>
    <w:rPr>
      <w:shd w:val="clear" w:color="auto" w:fill="A0FFFF"/>
    </w:rPr>
  </w:style>
  <w:style w:type="character" w:customStyle="1" w:styleId="search553">
    <w:name w:val="search553"/>
    <w:basedOn w:val="DefaultParagraphFont"/>
    <w:rsid w:val="001D25B4"/>
    <w:rPr>
      <w:shd w:val="clear" w:color="auto" w:fill="CCFF99"/>
    </w:rPr>
  </w:style>
  <w:style w:type="character" w:customStyle="1" w:styleId="search611">
    <w:name w:val="search611"/>
    <w:basedOn w:val="DefaultParagraphFont"/>
    <w:rsid w:val="001D25B4"/>
    <w:rPr>
      <w:shd w:val="clear" w:color="auto" w:fill="FFCCCC"/>
    </w:rPr>
  </w:style>
  <w:style w:type="character" w:customStyle="1" w:styleId="search84">
    <w:name w:val="search84"/>
    <w:basedOn w:val="DefaultParagraphFont"/>
    <w:rsid w:val="001D25B4"/>
    <w:rPr>
      <w:shd w:val="clear" w:color="auto" w:fill="AA99AA"/>
    </w:rPr>
  </w:style>
  <w:style w:type="character" w:customStyle="1" w:styleId="newdocreference23">
    <w:name w:val="newdocreference23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54">
    <w:name w:val="search554"/>
    <w:basedOn w:val="DefaultParagraphFont"/>
    <w:rsid w:val="001D25B4"/>
    <w:rPr>
      <w:shd w:val="clear" w:color="auto" w:fill="CCFF99"/>
    </w:rPr>
  </w:style>
  <w:style w:type="character" w:customStyle="1" w:styleId="newdocreference24">
    <w:name w:val="newdocreference24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55">
    <w:name w:val="search555"/>
    <w:basedOn w:val="DefaultParagraphFont"/>
    <w:rsid w:val="001D25B4"/>
    <w:rPr>
      <w:shd w:val="clear" w:color="auto" w:fill="CCFF99"/>
    </w:rPr>
  </w:style>
  <w:style w:type="character" w:customStyle="1" w:styleId="search556">
    <w:name w:val="search556"/>
    <w:basedOn w:val="DefaultParagraphFont"/>
    <w:rsid w:val="001D25B4"/>
    <w:rPr>
      <w:shd w:val="clear" w:color="auto" w:fill="CCFF99"/>
    </w:rPr>
  </w:style>
  <w:style w:type="character" w:customStyle="1" w:styleId="search557">
    <w:name w:val="search557"/>
    <w:basedOn w:val="DefaultParagraphFont"/>
    <w:rsid w:val="001D25B4"/>
    <w:rPr>
      <w:shd w:val="clear" w:color="auto" w:fill="CCFF99"/>
    </w:rPr>
  </w:style>
  <w:style w:type="character" w:customStyle="1" w:styleId="search558">
    <w:name w:val="search558"/>
    <w:basedOn w:val="DefaultParagraphFont"/>
    <w:rsid w:val="001D25B4"/>
    <w:rPr>
      <w:shd w:val="clear" w:color="auto" w:fill="CCFF99"/>
    </w:rPr>
  </w:style>
  <w:style w:type="character" w:customStyle="1" w:styleId="search612">
    <w:name w:val="search612"/>
    <w:basedOn w:val="DefaultParagraphFont"/>
    <w:rsid w:val="001D25B4"/>
    <w:rPr>
      <w:shd w:val="clear" w:color="auto" w:fill="FFCCCC"/>
    </w:rPr>
  </w:style>
  <w:style w:type="character" w:customStyle="1" w:styleId="samedocreference13">
    <w:name w:val="samedocreference13"/>
    <w:basedOn w:val="DefaultParagraphFont"/>
    <w:rsid w:val="001D25B4"/>
    <w:rPr>
      <w:i w:val="0"/>
      <w:iCs w:val="0"/>
      <w:color w:val="8B0000"/>
      <w:u w:val="single"/>
    </w:rPr>
  </w:style>
  <w:style w:type="character" w:customStyle="1" w:styleId="search410">
    <w:name w:val="search410"/>
    <w:basedOn w:val="DefaultParagraphFont"/>
    <w:rsid w:val="001D25B4"/>
    <w:rPr>
      <w:shd w:val="clear" w:color="auto" w:fill="A0FFFF"/>
    </w:rPr>
  </w:style>
  <w:style w:type="character" w:customStyle="1" w:styleId="search559">
    <w:name w:val="search559"/>
    <w:basedOn w:val="DefaultParagraphFont"/>
    <w:rsid w:val="001D25B4"/>
    <w:rPr>
      <w:shd w:val="clear" w:color="auto" w:fill="CCFF99"/>
    </w:rPr>
  </w:style>
  <w:style w:type="character" w:customStyle="1" w:styleId="newdocreference25">
    <w:name w:val="newdocreference25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60">
    <w:name w:val="search560"/>
    <w:basedOn w:val="DefaultParagraphFont"/>
    <w:rsid w:val="001D25B4"/>
    <w:rPr>
      <w:shd w:val="clear" w:color="auto" w:fill="CCFF99"/>
    </w:rPr>
  </w:style>
  <w:style w:type="character" w:customStyle="1" w:styleId="newdocreference26">
    <w:name w:val="newdocreference26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61">
    <w:name w:val="search561"/>
    <w:basedOn w:val="DefaultParagraphFont"/>
    <w:rsid w:val="001D25B4"/>
    <w:rPr>
      <w:shd w:val="clear" w:color="auto" w:fill="CCFF99"/>
    </w:rPr>
  </w:style>
  <w:style w:type="character" w:customStyle="1" w:styleId="newdocreference27">
    <w:name w:val="newdocreference27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62">
    <w:name w:val="search562"/>
    <w:basedOn w:val="DefaultParagraphFont"/>
    <w:rsid w:val="001D25B4"/>
    <w:rPr>
      <w:shd w:val="clear" w:color="auto" w:fill="CCFF99"/>
    </w:rPr>
  </w:style>
  <w:style w:type="character" w:customStyle="1" w:styleId="search563">
    <w:name w:val="search563"/>
    <w:basedOn w:val="DefaultParagraphFont"/>
    <w:rsid w:val="001D25B4"/>
    <w:rPr>
      <w:shd w:val="clear" w:color="auto" w:fill="CCFF99"/>
    </w:rPr>
  </w:style>
  <w:style w:type="character" w:customStyle="1" w:styleId="search564">
    <w:name w:val="search564"/>
    <w:basedOn w:val="DefaultParagraphFont"/>
    <w:rsid w:val="001D25B4"/>
    <w:rPr>
      <w:shd w:val="clear" w:color="auto" w:fill="CCFF99"/>
    </w:rPr>
  </w:style>
  <w:style w:type="character" w:customStyle="1" w:styleId="newdocreference28">
    <w:name w:val="newdocreference28"/>
    <w:basedOn w:val="DefaultParagraphFont"/>
    <w:rsid w:val="001D25B4"/>
    <w:rPr>
      <w:i w:val="0"/>
      <w:iCs w:val="0"/>
      <w:color w:val="0000FF"/>
      <w:u w:val="single"/>
    </w:rPr>
  </w:style>
  <w:style w:type="character" w:customStyle="1" w:styleId="search565">
    <w:name w:val="search565"/>
    <w:basedOn w:val="DefaultParagraphFont"/>
    <w:rsid w:val="001D25B4"/>
    <w:rPr>
      <w:shd w:val="clear" w:color="auto" w:fill="CCFF99"/>
    </w:rPr>
  </w:style>
  <w:style w:type="character" w:customStyle="1" w:styleId="search566">
    <w:name w:val="search566"/>
    <w:basedOn w:val="DefaultParagraphFont"/>
    <w:rsid w:val="001D25B4"/>
    <w:rPr>
      <w:shd w:val="clear" w:color="auto" w:fill="CC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5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6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7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177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1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7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9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3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50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7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35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4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7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1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5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6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3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VENELINA DIMITROVA TOSHEVA</dc:creator>
  <cp:keywords/>
  <dc:description/>
  <cp:lastModifiedBy>VENELINA DIMITROVA TOSHEVA</cp:lastModifiedBy>
  <cp:revision>38</cp:revision>
  <dcterms:created xsi:type="dcterms:W3CDTF">2026-02-23T08:45:00Z</dcterms:created>
  <dcterms:modified xsi:type="dcterms:W3CDTF">2026-02-23T08:58:00Z</dcterms:modified>
</cp:coreProperties>
</file>